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6313C" w:rsidRPr="00EE3633" w:rsidRDefault="0086313C" w:rsidP="0086313C">
      <w:pPr>
        <w:rPr>
          <w:rFonts w:ascii="Sylfaen" w:hAnsi="Sylfaen"/>
        </w:rPr>
      </w:pPr>
    </w:p>
    <w:p w:rsidR="0086313C" w:rsidRDefault="0086313C" w:rsidP="0086313C">
      <w:pPr>
        <w:spacing w:line="288" w:lineRule="auto"/>
        <w:rPr>
          <w:rFonts w:ascii="Sylfaen" w:hAnsi="Sylfaen"/>
          <w:sz w:val="2"/>
          <w:szCs w:val="2"/>
          <w:lang w:val="ka-GE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Default="0086313C" w:rsidP="0086313C">
      <w:pPr>
        <w:spacing w:line="288" w:lineRule="auto"/>
        <w:jc w:val="center"/>
        <w:rPr>
          <w:rFonts w:ascii="AcadNusx" w:hAnsi="AcadNusx"/>
          <w:sz w:val="2"/>
          <w:szCs w:val="2"/>
        </w:rPr>
      </w:pPr>
    </w:p>
    <w:p w:rsidR="0086313C" w:rsidRPr="000871F8" w:rsidRDefault="0086313C" w:rsidP="0086313C">
      <w:pPr>
        <w:rPr>
          <w:rFonts w:ascii="AcadNusx" w:hAnsi="AcadNusx"/>
          <w:b/>
          <w:noProof/>
          <w:sz w:val="32"/>
          <w:szCs w:val="32"/>
        </w:rPr>
      </w:pPr>
      <w:r w:rsidRPr="000871F8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85725</wp:posOffset>
            </wp:positionH>
            <wp:positionV relativeFrom="paragraph">
              <wp:posOffset>-352425</wp:posOffset>
            </wp:positionV>
            <wp:extent cx="1019175" cy="1019175"/>
            <wp:effectExtent l="0" t="0" r="9525" b="9525"/>
            <wp:wrapSquare wrapText="bothSides"/>
            <wp:docPr id="1" name="Picture 1" descr="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logo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19175" cy="10191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0871F8">
        <w:rPr>
          <w:rFonts w:ascii="AcadNusx" w:hAnsi="AcadNusx"/>
          <w:b/>
          <w:noProof/>
        </w:rPr>
        <w:t xml:space="preserve">   </w:t>
      </w:r>
      <w:r w:rsidRPr="000871F8">
        <w:rPr>
          <w:rFonts w:ascii="Sylfaen" w:hAnsi="Sylfaen"/>
          <w:b/>
          <w:noProof/>
          <w:sz w:val="32"/>
          <w:szCs w:val="32"/>
          <w:lang w:val="ka-GE"/>
        </w:rPr>
        <w:t xml:space="preserve">შპს </w:t>
      </w:r>
      <w:r w:rsidRPr="000871F8">
        <w:rPr>
          <w:rFonts w:ascii="AcadNusx" w:hAnsi="AcadNusx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/>
          <w:b/>
          <w:noProof/>
          <w:sz w:val="32"/>
          <w:szCs w:val="32"/>
          <w:lang w:val="ka-GE"/>
        </w:rPr>
        <w:t>სასწავლო უნივერსიტეტი გეომედი</w:t>
      </w:r>
      <w:r w:rsidRPr="000871F8">
        <w:rPr>
          <w:rFonts w:ascii="AcadNusx" w:hAnsi="AcadNusx"/>
          <w:b/>
          <w:noProof/>
          <w:sz w:val="32"/>
          <w:szCs w:val="32"/>
        </w:rPr>
        <w:br w:type="textWrapping" w:clear="all"/>
      </w:r>
    </w:p>
    <w:p w:rsidR="0086313C" w:rsidRPr="000871F8" w:rsidRDefault="0086313C" w:rsidP="0086313C">
      <w:pPr>
        <w:spacing w:before="240"/>
        <w:rPr>
          <w:rFonts w:ascii="AcadNusx" w:hAnsi="AcadNusx"/>
          <w:b/>
          <w:noProof/>
          <w:sz w:val="20"/>
          <w:szCs w:val="20"/>
        </w:rPr>
      </w:pPr>
    </w:p>
    <w:p w:rsidR="0086313C" w:rsidRPr="000871F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871F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871F8" w:rsidRDefault="0086313C" w:rsidP="0086313C">
      <w:pPr>
        <w:spacing w:before="240"/>
        <w:rPr>
          <w:rFonts w:ascii="Sylfaen" w:hAnsi="Sylfaen"/>
          <w:b/>
          <w:noProof/>
          <w:lang w:val="ka-GE"/>
        </w:rPr>
      </w:pPr>
    </w:p>
    <w:p w:rsidR="0086313C" w:rsidRPr="000871F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871F8">
        <w:rPr>
          <w:rFonts w:ascii="Sylfaen" w:hAnsi="Sylfaen" w:cs="Sylfaen"/>
          <w:noProof/>
          <w:sz w:val="24"/>
          <w:szCs w:val="24"/>
        </w:rPr>
        <w:t xml:space="preserve">  </w:t>
      </w:r>
      <w:r w:rsidR="00E87E5E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</w:t>
      </w:r>
      <w:r w:rsidRPr="000871F8">
        <w:rPr>
          <w:rFonts w:ascii="Sylfaen" w:hAnsi="Sylfaen" w:cs="Sylfaen"/>
          <w:noProof/>
          <w:sz w:val="24"/>
          <w:szCs w:val="24"/>
        </w:rPr>
        <w:t>ფაკულტეტი:</w:t>
      </w:r>
      <w:r w:rsidR="006A6B54" w:rsidRPr="000871F8">
        <w:rPr>
          <w:rFonts w:ascii="Sylfaen" w:hAnsi="Sylfaen" w:cs="Sylfaen"/>
          <w:noProof/>
          <w:sz w:val="24"/>
          <w:szCs w:val="24"/>
        </w:rPr>
        <w:t xml:space="preserve"> </w:t>
      </w:r>
      <w:r w:rsidR="006A6B54" w:rsidRPr="000871F8">
        <w:rPr>
          <w:rFonts w:ascii="Sylfaen" w:hAnsi="Sylfaen" w:cs="Sylfaen"/>
          <w:noProof/>
          <w:sz w:val="24"/>
          <w:szCs w:val="24"/>
          <w:lang w:val="ka-GE"/>
        </w:rPr>
        <w:t>მედიცინა</w:t>
      </w:r>
    </w:p>
    <w:p w:rsidR="0086313C" w:rsidRPr="000871F8" w:rsidRDefault="0086313C" w:rsidP="0086313C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 საგანმანათლებლო </w:t>
      </w:r>
      <w:r w:rsidRPr="000871F8">
        <w:rPr>
          <w:rFonts w:ascii="Sylfaen" w:hAnsi="Sylfaen" w:cs="Sylfaen"/>
          <w:noProof/>
          <w:sz w:val="24"/>
          <w:szCs w:val="24"/>
        </w:rPr>
        <w:t>პროგრამა</w:t>
      </w:r>
      <w:r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და საფეხური</w:t>
      </w:r>
      <w:r w:rsidRPr="000871F8">
        <w:rPr>
          <w:rFonts w:ascii="Sylfaen" w:hAnsi="Sylfaen" w:cs="Sylfaen"/>
          <w:noProof/>
          <w:sz w:val="24"/>
          <w:szCs w:val="24"/>
        </w:rPr>
        <w:t xml:space="preserve">:  </w:t>
      </w:r>
      <w:r w:rsidR="00C27395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დიპლომირებული მედიკოსის </w:t>
      </w:r>
      <w:r w:rsidR="00D222AE" w:rsidRPr="000871F8">
        <w:rPr>
          <w:rFonts w:ascii="Sylfaen" w:hAnsi="Sylfaen" w:cs="Sylfaen"/>
          <w:noProof/>
          <w:sz w:val="24"/>
          <w:szCs w:val="24"/>
        </w:rPr>
        <w:t xml:space="preserve"> </w:t>
      </w:r>
      <w:r w:rsidR="00C27395" w:rsidRPr="000871F8">
        <w:rPr>
          <w:rFonts w:ascii="Sylfaen" w:hAnsi="Sylfaen" w:cs="Sylfaen"/>
          <w:noProof/>
          <w:sz w:val="24"/>
          <w:szCs w:val="24"/>
          <w:lang w:val="ka-GE"/>
        </w:rPr>
        <w:t>ერთსაფეხურიანი საგანმანათლებლო პროგრამა</w:t>
      </w:r>
    </w:p>
    <w:p w:rsidR="0086313C" w:rsidRPr="000871F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2E591B" w:rsidRPr="000871F8" w:rsidRDefault="00B7373A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სასწავლო კურსი: </w:t>
      </w:r>
      <w:r w:rsidR="00C97814" w:rsidRPr="000871F8">
        <w:rPr>
          <w:rFonts w:ascii="Sylfaen" w:hAnsi="Sylfaen" w:cs="Sylfaen"/>
          <w:noProof/>
          <w:sz w:val="24"/>
          <w:szCs w:val="24"/>
          <w:lang w:val="ka-GE"/>
        </w:rPr>
        <w:t>სასუნთქი</w:t>
      </w:r>
      <w:r w:rsidR="00EE3633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სისტემის</w:t>
      </w:r>
      <w:r w:rsidR="004522C9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 ნორმის მოდული</w:t>
      </w:r>
    </w:p>
    <w:p w:rsidR="002E591B" w:rsidRPr="000871F8" w:rsidRDefault="00BD2101" w:rsidP="002E591B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  <w:r w:rsidRPr="000871F8">
        <w:rPr>
          <w:rFonts w:ascii="Sylfaen" w:hAnsi="Sylfaen" w:cs="Sylfaen"/>
          <w:noProof/>
          <w:sz w:val="24"/>
          <w:szCs w:val="24"/>
          <w:lang w:val="ka-GE"/>
        </w:rPr>
        <w:t>ავტორ</w:t>
      </w:r>
      <w:r w:rsidR="007767EB">
        <w:rPr>
          <w:rFonts w:ascii="Sylfaen" w:hAnsi="Sylfaen" w:cs="Sylfaen"/>
          <w:noProof/>
          <w:sz w:val="24"/>
          <w:szCs w:val="24"/>
          <w:lang w:val="ka-GE"/>
        </w:rPr>
        <w:t>ებ</w:t>
      </w:r>
      <w:r w:rsidR="00492C56" w:rsidRPr="000871F8">
        <w:rPr>
          <w:rFonts w:ascii="Sylfaen" w:hAnsi="Sylfaen" w:cs="Sylfaen"/>
          <w:noProof/>
          <w:sz w:val="24"/>
          <w:szCs w:val="24"/>
          <w:lang w:val="ka-GE"/>
        </w:rPr>
        <w:t xml:space="preserve">ი: </w:t>
      </w:r>
    </w:p>
    <w:p w:rsidR="001B67E1" w:rsidRPr="00C13C50" w:rsidRDefault="001B67E1" w:rsidP="001B67E1">
      <w:pPr>
        <w:pStyle w:val="ListParagraph"/>
        <w:numPr>
          <w:ilvl w:val="0"/>
          <w:numId w:val="9"/>
        </w:numPr>
        <w:spacing w:before="240" w:line="360" w:lineRule="auto"/>
        <w:rPr>
          <w:rFonts w:ascii="Sylfaen" w:hAnsi="Sylfaen" w:cs="Sylfaen"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მარიამ ველიჯანაშვილი</w:t>
      </w:r>
      <w:r w:rsidRPr="00C13C50">
        <w:rPr>
          <w:rFonts w:ascii="Sylfaen" w:hAnsi="Sylfaen" w:cs="Sylfaen"/>
          <w:noProof/>
          <w:sz w:val="24"/>
          <w:szCs w:val="24"/>
        </w:rPr>
        <w:t xml:space="preserve">, </w:t>
      </w:r>
      <w:r w:rsidRPr="00C13C50">
        <w:rPr>
          <w:rFonts w:ascii="Sylfaen" w:hAnsi="Sylfaen" w:cs="Sylfaen"/>
          <w:sz w:val="24"/>
          <w:szCs w:val="24"/>
          <w:lang w:val="ka-GE"/>
        </w:rPr>
        <w:t>ასოცირებული პროფესორი</w:t>
      </w:r>
    </w:p>
    <w:p w:rsidR="001B67E1" w:rsidRPr="00C13C50" w:rsidRDefault="001B67E1" w:rsidP="001B67E1">
      <w:pPr>
        <w:pStyle w:val="ListParagraph"/>
        <w:numPr>
          <w:ilvl w:val="0"/>
          <w:numId w:val="9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მაია გაბრიჭიძე, პროფესორი</w:t>
      </w:r>
    </w:p>
    <w:p w:rsidR="001B67E1" w:rsidRDefault="001B67E1" w:rsidP="001B67E1">
      <w:pPr>
        <w:pStyle w:val="ListParagraph"/>
        <w:numPr>
          <w:ilvl w:val="0"/>
          <w:numId w:val="9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მაია ბარბაქაძე, </w:t>
      </w:r>
      <w:r>
        <w:rPr>
          <w:rFonts w:ascii="Sylfaen" w:hAnsi="Sylfaen" w:cs="Sylfaen"/>
          <w:noProof/>
          <w:sz w:val="24"/>
          <w:szCs w:val="24"/>
          <w:lang w:val="ka-GE"/>
        </w:rPr>
        <w:t>ასოცირებული</w:t>
      </w:r>
      <w:r w:rsidRPr="00C13C50">
        <w:rPr>
          <w:rFonts w:ascii="Sylfaen" w:hAnsi="Sylfaen" w:cs="Sylfaen"/>
          <w:noProof/>
          <w:sz w:val="24"/>
          <w:szCs w:val="24"/>
          <w:lang w:val="ka-GE"/>
        </w:rPr>
        <w:t xml:space="preserve"> პროფესორი</w:t>
      </w:r>
    </w:p>
    <w:p w:rsidR="001B67E1" w:rsidRPr="00B363F1" w:rsidRDefault="001B67E1" w:rsidP="001B67E1">
      <w:pPr>
        <w:pStyle w:val="ListParagraph"/>
        <w:numPr>
          <w:ilvl w:val="0"/>
          <w:numId w:val="9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>
        <w:rPr>
          <w:rFonts w:ascii="Sylfaen" w:hAnsi="Sylfaen" w:cs="Sylfaen"/>
          <w:noProof/>
          <w:sz w:val="24"/>
          <w:szCs w:val="24"/>
          <w:lang w:val="ka-GE"/>
        </w:rPr>
        <w:t xml:space="preserve">ასოცირებული </w:t>
      </w:r>
      <w:r w:rsidRPr="00B363F1">
        <w:rPr>
          <w:rFonts w:ascii="Sylfaen" w:hAnsi="Sylfaen" w:cs="Sylfaen"/>
          <w:noProof/>
          <w:sz w:val="24"/>
          <w:szCs w:val="24"/>
          <w:lang w:val="ka-GE"/>
        </w:rPr>
        <w:t>პროფესორი  თამთა ივანაშვილი</w:t>
      </w:r>
    </w:p>
    <w:p w:rsidR="001B67E1" w:rsidRPr="00C13C50" w:rsidRDefault="001B67E1" w:rsidP="001B67E1">
      <w:pPr>
        <w:pStyle w:val="ListParagraph"/>
        <w:numPr>
          <w:ilvl w:val="0"/>
          <w:numId w:val="9"/>
        </w:numPr>
        <w:spacing w:before="240" w:line="360" w:lineRule="auto"/>
        <w:rPr>
          <w:rFonts w:ascii="Sylfaen" w:hAnsi="Sylfaen" w:cs="Sylfaen"/>
          <w:noProof/>
          <w:sz w:val="24"/>
          <w:szCs w:val="24"/>
          <w:lang w:val="ka-GE"/>
        </w:rPr>
      </w:pPr>
      <w:r w:rsidRPr="00C13C50">
        <w:rPr>
          <w:rFonts w:ascii="Sylfaen" w:hAnsi="Sylfaen" w:cs="Sylfaen"/>
          <w:noProof/>
          <w:sz w:val="24"/>
          <w:szCs w:val="24"/>
          <w:lang w:val="ka-GE"/>
        </w:rPr>
        <w:t>ნატალია დაჩანიძე, მოწვეული სპეციალისტი</w:t>
      </w:r>
    </w:p>
    <w:p w:rsidR="003A450B" w:rsidRPr="000871F8" w:rsidRDefault="003A450B" w:rsidP="003A450B">
      <w:pPr>
        <w:pStyle w:val="ListParagraph"/>
        <w:spacing w:before="240" w:line="240" w:lineRule="auto"/>
        <w:rPr>
          <w:rFonts w:ascii="Sylfaen" w:hAnsi="Sylfaen" w:cs="Sylfaen"/>
          <w:noProof/>
          <w:sz w:val="24"/>
          <w:szCs w:val="24"/>
          <w:lang w:val="ka-GE"/>
        </w:rPr>
      </w:pPr>
    </w:p>
    <w:p w:rsidR="000871F8" w:rsidRPr="000871F8" w:rsidRDefault="000871F8" w:rsidP="002E591B">
      <w:pPr>
        <w:spacing w:before="240"/>
        <w:ind w:left="-360"/>
        <w:rPr>
          <w:rFonts w:ascii="Sylfaen" w:hAnsi="Sylfaen" w:cs="Sylfaen"/>
          <w:noProof/>
          <w:color w:val="FF0000"/>
          <w:sz w:val="24"/>
          <w:szCs w:val="24"/>
          <w:lang w:val="ka-GE"/>
        </w:rPr>
      </w:pPr>
    </w:p>
    <w:p w:rsidR="0086313C" w:rsidRPr="000871F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</w:rPr>
      </w:pPr>
    </w:p>
    <w:p w:rsidR="0086313C" w:rsidRPr="000871F8" w:rsidRDefault="0086313C" w:rsidP="00C30384">
      <w:pPr>
        <w:spacing w:before="240"/>
        <w:ind w:left="-360"/>
        <w:rPr>
          <w:rFonts w:ascii="Sylfaen" w:hAnsi="Sylfaen" w:cs="Sylfaen"/>
          <w:noProof/>
          <w:sz w:val="24"/>
          <w:szCs w:val="24"/>
          <w:lang w:val="ka-GE"/>
        </w:rPr>
      </w:pPr>
    </w:p>
    <w:p w:rsidR="0086313C" w:rsidRPr="000871F8" w:rsidRDefault="0086313C" w:rsidP="0086313C">
      <w:pPr>
        <w:spacing w:before="240"/>
        <w:ind w:left="-567"/>
        <w:rPr>
          <w:rFonts w:ascii="Sylfaen" w:hAnsi="Sylfaen" w:cs="Sylfaen"/>
          <w:b/>
          <w:noProof/>
          <w:color w:val="FF0000"/>
          <w:sz w:val="20"/>
          <w:szCs w:val="20"/>
          <w:lang w:val="ka-GE"/>
        </w:rPr>
      </w:pPr>
    </w:p>
    <w:p w:rsidR="0086313C" w:rsidRPr="000871F8" w:rsidRDefault="0086313C" w:rsidP="0086313C">
      <w:pPr>
        <w:spacing w:before="240"/>
        <w:jc w:val="center"/>
        <w:rPr>
          <w:rFonts w:ascii="Sylfaen" w:hAnsi="Sylfaen" w:cs="Sylfaen"/>
          <w:b/>
          <w:noProof/>
          <w:sz w:val="32"/>
          <w:szCs w:val="32"/>
          <w:lang w:val="ru-RU"/>
        </w:rPr>
      </w:pPr>
      <w:r w:rsidRPr="000871F8">
        <w:rPr>
          <w:rFonts w:ascii="Sylfaen" w:hAnsi="Sylfaen" w:cs="Sylfaen"/>
          <w:b/>
          <w:noProof/>
          <w:sz w:val="32"/>
          <w:szCs w:val="32"/>
        </w:rPr>
        <w:t>ს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ი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ლ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ა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ბ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უ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ს</w:t>
      </w:r>
      <w:r w:rsidRPr="000871F8">
        <w:rPr>
          <w:rFonts w:ascii="Sylfaen" w:hAnsi="Sylfaen" w:cs="Sylfaen"/>
          <w:b/>
          <w:noProof/>
          <w:sz w:val="32"/>
          <w:szCs w:val="32"/>
          <w:lang w:val="ka-GE"/>
        </w:rPr>
        <w:t xml:space="preserve"> </w:t>
      </w:r>
      <w:r w:rsidRPr="000871F8">
        <w:rPr>
          <w:rFonts w:ascii="Sylfaen" w:hAnsi="Sylfaen" w:cs="Sylfaen"/>
          <w:b/>
          <w:noProof/>
          <w:sz w:val="32"/>
          <w:szCs w:val="32"/>
        </w:rPr>
        <w:t>ი</w:t>
      </w:r>
    </w:p>
    <w:p w:rsidR="0086313C" w:rsidRPr="000871F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0871F8" w:rsidRDefault="0086313C" w:rsidP="0086313C">
      <w:pPr>
        <w:spacing w:before="240"/>
        <w:jc w:val="center"/>
        <w:rPr>
          <w:rFonts w:ascii="Sylfaen" w:hAnsi="Sylfaen" w:cs="Sylfaen"/>
          <w:b/>
          <w:noProof/>
        </w:rPr>
      </w:pPr>
    </w:p>
    <w:p w:rsidR="0086313C" w:rsidRPr="000871F8" w:rsidRDefault="0086313C" w:rsidP="0086313C">
      <w:pPr>
        <w:rPr>
          <w:rFonts w:ascii="Sylfaen" w:hAnsi="Sylfaen" w:cs="Sylfaen"/>
          <w:b/>
          <w:noProof/>
          <w:lang w:val="ka-GE"/>
        </w:rPr>
      </w:pPr>
    </w:p>
    <w:p w:rsidR="0086313C" w:rsidRPr="000871F8" w:rsidRDefault="0086313C" w:rsidP="0086313C">
      <w:pPr>
        <w:rPr>
          <w:rFonts w:ascii="Sylfaen" w:hAnsi="Sylfaen" w:cs="Sylfaen"/>
          <w:b/>
          <w:noProof/>
          <w:lang w:val="ka-GE"/>
        </w:rPr>
      </w:pPr>
    </w:p>
    <w:tbl>
      <w:tblPr>
        <w:tblW w:w="10823" w:type="dxa"/>
        <w:tblInd w:w="-7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257"/>
        <w:gridCol w:w="2062"/>
        <w:gridCol w:w="11"/>
        <w:gridCol w:w="1980"/>
        <w:gridCol w:w="37"/>
        <w:gridCol w:w="2033"/>
        <w:gridCol w:w="40"/>
        <w:gridCol w:w="1636"/>
        <w:gridCol w:w="37"/>
        <w:gridCol w:w="1682"/>
        <w:gridCol w:w="48"/>
      </w:tblGrid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>
            <w:pPr>
              <w:spacing w:after="0"/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კურსის </w:t>
            </w:r>
          </w:p>
          <w:p w:rsidR="0086313C" w:rsidRPr="000871F8" w:rsidRDefault="0086313C">
            <w:pPr>
              <w:spacing w:after="0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სახელწოდება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სტატუსი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E3896" w:rsidRPr="000871F8" w:rsidRDefault="00526AF1" w:rsidP="004E3896">
            <w:pPr>
              <w:spacing w:line="36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სასუნთქი </w:t>
            </w:r>
            <w:r w:rsidR="00EE3633"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სისტემის</w:t>
            </w:r>
            <w:r w:rsidR="004522C9"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ნორმის მოდული</w:t>
            </w:r>
          </w:p>
          <w:p w:rsidR="0086313C" w:rsidRPr="000871F8" w:rsidRDefault="004E3896" w:rsidP="004E3896">
            <w:pPr>
              <w:spacing w:line="360" w:lineRule="auto"/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(სპეციალობის საბაზისო </w:t>
            </w:r>
            <w:r w:rsidR="006A6B54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სავალდებულო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)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ენა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6313C" w:rsidRPr="000871F8" w:rsidRDefault="006A6B54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ქართული</w:t>
            </w:r>
          </w:p>
        </w:tc>
      </w:tr>
      <w:tr w:rsidR="000871F8" w:rsidRPr="00E54B79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871F8" w:rsidRPr="000871F8" w:rsidRDefault="000871F8" w:rsidP="000871F8">
            <w:pPr>
              <w:spacing w:line="240" w:lineRule="auto"/>
              <w:ind w:left="-426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 xml:space="preserve">       </w:t>
            </w:r>
            <w:r w:rsidRPr="000871F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</w:rPr>
              <w:t>ავტორი</w:t>
            </w:r>
            <w:r w:rsidRPr="000871F8">
              <w:rPr>
                <w:rFonts w:ascii="Sylfaen" w:hAnsi="Sylfaen" w:cs="Sylfaen"/>
                <w:b/>
                <w:noProof/>
                <w:color w:val="000000" w:themeColor="text1"/>
                <w:sz w:val="20"/>
                <w:szCs w:val="20"/>
                <w:lang w:val="ka-GE"/>
              </w:rPr>
              <w:t>/ავტორების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</w:t>
            </w:r>
          </w:p>
          <w:p w:rsidR="000871F8" w:rsidRPr="000871F8" w:rsidRDefault="000871F8" w:rsidP="000871F8">
            <w:pPr>
              <w:spacing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სახელი გვარი, საკონტაქტო ინფორმაცია  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1B67E1" w:rsidRPr="00C13C50" w:rsidRDefault="001B67E1" w:rsidP="001B67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მარიამ ველიჯანაშვილი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, 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MD, PhD, ასოცირებული პროფესორი; </w:t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598202213; </w:t>
            </w:r>
            <w:r w:rsidR="00435966">
              <w:fldChar w:fldCharType="begin"/>
            </w:r>
            <w:r w:rsidR="00435966" w:rsidRPr="00435966">
              <w:rPr>
                <w:lang w:val="ka-GE"/>
              </w:rPr>
              <w:instrText xml:space="preserve"> HYPERLINK "mailto:marikaveli@gmail.com" </w:instrText>
            </w:r>
            <w:r w:rsidR="00435966">
              <w:fldChar w:fldCharType="separate"/>
            </w:r>
            <w:r w:rsidRPr="00C13C50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t>marikaveli@gmail.com</w:t>
            </w:r>
            <w:r w:rsidR="00435966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fldChar w:fldCharType="end"/>
            </w:r>
            <w:r w:rsidRPr="00C13C50">
              <w:rPr>
                <w:rFonts w:ascii="Sylfaen" w:hAnsi="Sylfaen" w:cs="Sylfaen"/>
                <w:i/>
                <w:sz w:val="20"/>
                <w:szCs w:val="20"/>
                <w:lang w:val="ka-GE"/>
              </w:rPr>
              <w:t xml:space="preserve">; </w:t>
            </w:r>
            <w:r w:rsidR="00435966">
              <w:fldChar w:fldCharType="begin"/>
            </w:r>
            <w:r w:rsidR="00435966" w:rsidRPr="00435966">
              <w:rPr>
                <w:lang w:val="ka-GE"/>
              </w:rPr>
              <w:instrText xml:space="preserve"> HYPERLINK "mailto:mvelijanashvili@geomedi.edu.ge" </w:instrText>
            </w:r>
            <w:r w:rsidR="00435966">
              <w:fldChar w:fldCharType="separate"/>
            </w:r>
            <w:r w:rsidRPr="00C13C50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t>mvelijanashvili@geomedi.edu.ge</w:t>
            </w:r>
            <w:r w:rsidR="00435966">
              <w:rPr>
                <w:rStyle w:val="Hyperlink"/>
                <w:rFonts w:ascii="Sylfaen" w:hAnsi="Sylfaen" w:cs="Sylfaen"/>
                <w:i/>
                <w:color w:val="auto"/>
                <w:sz w:val="20"/>
                <w:szCs w:val="20"/>
                <w:lang w:val="ka-GE"/>
              </w:rPr>
              <w:fldChar w:fldCharType="end"/>
            </w:r>
          </w:p>
          <w:p w:rsidR="001B67E1" w:rsidRPr="00C13C50" w:rsidRDefault="001B67E1" w:rsidP="001B67E1">
            <w:pPr>
              <w:pStyle w:val="ListParagraph"/>
              <w:numPr>
                <w:ilvl w:val="0"/>
                <w:numId w:val="10"/>
              </w:numPr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sz w:val="20"/>
                <w:szCs w:val="20"/>
                <w:lang w:val="ka-GE"/>
              </w:rPr>
            </w:pP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მაია ბარბაქაძე </w:t>
            </w:r>
            <w:r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>ასოცირებული</w:t>
            </w:r>
            <w:r w:rsidRPr="00C13C50">
              <w:rPr>
                <w:rFonts w:ascii="Sylfaen" w:hAnsi="Sylfaen" w:cs="Sylfaen"/>
                <w:b/>
                <w:i/>
                <w:sz w:val="20"/>
                <w:szCs w:val="20"/>
                <w:lang w:val="ka-GE"/>
              </w:rPr>
              <w:t xml:space="preserve"> პროფესორი; 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>ტელ: 599233819;</w:t>
            </w:r>
            <w:r w:rsidRPr="00C13C50">
              <w:rPr>
                <w:rFonts w:ascii="Sylfaen" w:eastAsia="Calibri" w:hAnsi="Sylfaen" w:cs="Times New Roman"/>
                <w:sz w:val="20"/>
                <w:szCs w:val="20"/>
                <w:lang w:val="ka-GE"/>
              </w:rPr>
              <w:t xml:space="preserve"> ელ.ფოსტა: mbarbakadze@geomedi.edu.ge</w:t>
            </w:r>
            <w:r w:rsidRPr="00C13C5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</w:t>
            </w:r>
          </w:p>
          <w:p w:rsidR="001B67E1" w:rsidRPr="00C13C50" w:rsidRDefault="001B67E1" w:rsidP="001B67E1">
            <w:pPr>
              <w:pStyle w:val="ListParagraph"/>
              <w:numPr>
                <w:ilvl w:val="0"/>
                <w:numId w:val="10"/>
              </w:numPr>
              <w:spacing w:line="276" w:lineRule="auto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ნატალია დაჩანიძე</w:t>
            </w:r>
            <w:r w:rsidRPr="0036382B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 </w:t>
            </w:r>
            <w:r w:rsidRPr="0036382B">
              <w:rPr>
                <w:rFonts w:ascii="Sylfaen" w:eastAsia="Sylfaen" w:hAnsi="Sylfaen" w:cs="Sylfaen"/>
                <w:b/>
                <w:sz w:val="20"/>
                <w:szCs w:val="20"/>
                <w:lang w:val="ka-GE"/>
              </w:rPr>
              <w:t>PhD</w:t>
            </w:r>
            <w:r w:rsidRPr="00C13C50">
              <w:rPr>
                <w:rFonts w:ascii="Sylfaen" w:eastAsia="Sylfaen" w:hAnsi="Sylfaen" w:cs="Sylfaen"/>
                <w:sz w:val="20"/>
                <w:szCs w:val="20"/>
                <w:lang w:val="ka-GE"/>
              </w:rPr>
              <w:t xml:space="preserve">; ტელ: 598-117-128;  ელ. ფოსტა: n.dachanidze@gmail.com </w:t>
            </w:r>
          </w:p>
          <w:p w:rsidR="001B67E1" w:rsidRDefault="001B67E1" w:rsidP="001B67E1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მაია გაბრიჭიძე, პროფესორი; </w:t>
            </w:r>
            <w:r w:rsidRPr="00EB1A33">
              <w:rPr>
                <w:rFonts w:ascii="Sylfaen" w:hAnsi="Sylfaen"/>
                <w:sz w:val="20"/>
                <w:szCs w:val="20"/>
                <w:lang w:val="ka-GE"/>
              </w:rPr>
              <w:t xml:space="preserve">ტელ.  551270627,  ელ-ფოსტა: </w:t>
            </w:r>
            <w:r w:rsidR="00435966">
              <w:fldChar w:fldCharType="begin"/>
            </w:r>
            <w:r w:rsidR="00435966" w:rsidRPr="00435966">
              <w:rPr>
                <w:lang w:val="ka-GE"/>
              </w:rPr>
              <w:instrText xml:space="preserve"> HYPERLINK "mailto:maia.gabrichidze@gmail.com" </w:instrText>
            </w:r>
            <w:r w:rsidR="00435966">
              <w:fldChar w:fldCharType="separate"/>
            </w:r>
            <w:r w:rsidRPr="00EB1A33">
              <w:rPr>
                <w:rStyle w:val="Hyperlink"/>
                <w:sz w:val="20"/>
                <w:szCs w:val="20"/>
                <w:lang w:val="ka-GE"/>
              </w:rPr>
              <w:t>maia.gabrichidze</w:t>
            </w:r>
            <w:r w:rsidRPr="00EB1A33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t>@gmail.com</w:t>
            </w:r>
            <w:r w:rsidR="00435966">
              <w:rPr>
                <w:rStyle w:val="Hyperlink"/>
                <w:rFonts w:ascii="Sylfaen" w:hAnsi="Sylfaen"/>
                <w:sz w:val="20"/>
                <w:szCs w:val="20"/>
                <w:lang w:val="ka-GE"/>
              </w:rPr>
              <w:fldChar w:fldCharType="end"/>
            </w:r>
            <w:r w:rsidRPr="00EB1A33">
              <w:rPr>
                <w:sz w:val="20"/>
                <w:szCs w:val="20"/>
                <w:lang w:val="ka-GE"/>
              </w:rPr>
              <w:t xml:space="preserve">; </w:t>
            </w:r>
            <w:r w:rsidR="00435966">
              <w:fldChar w:fldCharType="begin"/>
            </w:r>
            <w:r w:rsidR="00435966" w:rsidRPr="00435966">
              <w:rPr>
                <w:lang w:val="ka-GE"/>
              </w:rPr>
              <w:instrText xml:space="preserve"> HYPERLINK "mailto:mgabrichidze@geomedi.edu.ge" </w:instrText>
            </w:r>
            <w:r w:rsidR="00435966">
              <w:fldChar w:fldCharType="separate"/>
            </w:r>
            <w:r w:rsidRPr="00EB1A33">
              <w:rPr>
                <w:rStyle w:val="Hyperlink"/>
                <w:sz w:val="20"/>
                <w:szCs w:val="20"/>
                <w:lang w:val="ka-GE"/>
              </w:rPr>
              <w:t>mgabrichidze@geomedi.edu.ge</w:t>
            </w:r>
            <w:r w:rsidR="00435966">
              <w:rPr>
                <w:rStyle w:val="Hyperlink"/>
                <w:sz w:val="20"/>
                <w:szCs w:val="20"/>
                <w:lang w:val="ka-GE"/>
              </w:rPr>
              <w:fldChar w:fldCharType="end"/>
            </w:r>
          </w:p>
          <w:p w:rsidR="001B67E1" w:rsidRPr="00EB1A33" w:rsidRDefault="001B67E1" w:rsidP="001B67E1">
            <w:pPr>
              <w:pStyle w:val="ListParagraph"/>
              <w:numPr>
                <w:ilvl w:val="0"/>
                <w:numId w:val="10"/>
              </w:numPr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ასოცირებული </w:t>
            </w:r>
            <w:r w:rsidRPr="00EB1A33">
              <w:rPr>
                <w:rFonts w:ascii="Sylfaen" w:hAnsi="Sylfaen"/>
                <w:sz w:val="20"/>
                <w:szCs w:val="20"/>
                <w:lang w:val="ka-GE"/>
              </w:rPr>
              <w:t>პროფესორი  თამთა ივანაშვილი</w:t>
            </w:r>
            <w:r w:rsidRPr="00EB1A33">
              <w:rPr>
                <w:rFonts w:ascii="Sylfaen" w:hAnsi="Sylfaen"/>
                <w:sz w:val="20"/>
                <w:szCs w:val="20"/>
              </w:rPr>
              <w:t xml:space="preserve">; </w:t>
            </w: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 xml:space="preserve">ტელ: 599969275; </w:t>
            </w:r>
          </w:p>
          <w:p w:rsidR="001B67E1" w:rsidRPr="00EB1A33" w:rsidRDefault="001B67E1" w:rsidP="001B67E1">
            <w:pPr>
              <w:pStyle w:val="ListParagraph"/>
              <w:spacing w:after="0" w:line="276" w:lineRule="auto"/>
              <w:jc w:val="both"/>
              <w:rPr>
                <w:rFonts w:ascii="Sylfaen" w:hAnsi="Sylfaen" w:cs="Sylfaen"/>
                <w:i/>
                <w:sz w:val="20"/>
                <w:szCs w:val="20"/>
                <w:lang w:val="ka-GE"/>
              </w:rPr>
            </w:pPr>
            <w:r w:rsidRPr="00EB1A33">
              <w:rPr>
                <w:rFonts w:ascii="Sylfaen" w:hAnsi="Sylfaen" w:cs="Sylfaen"/>
                <w:b/>
                <w:noProof/>
                <w:sz w:val="20"/>
                <w:szCs w:val="20"/>
                <w:lang w:val="ka-GE"/>
              </w:rPr>
              <w:t>e-mail: Tivanashvili@geomedi.edu.ge</w:t>
            </w:r>
          </w:p>
          <w:p w:rsidR="000871F8" w:rsidRPr="000871F8" w:rsidRDefault="000871F8" w:rsidP="001F2534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903A7" w:rsidRPr="000871F8" w:rsidTr="00C70505">
        <w:trPr>
          <w:gridAfter w:val="1"/>
          <w:wAfter w:w="48" w:type="dxa"/>
          <w:trHeight w:val="79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სასწავლო სემესტრი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EE3633">
            <w:pPr>
              <w:autoSpaceDE w:val="0"/>
              <w:autoSpaceDN w:val="0"/>
              <w:adjustRightInd w:val="0"/>
              <w:spacing w:line="360" w:lineRule="auto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>II</w:t>
            </w:r>
            <w:r w:rsidR="006A6B54" w:rsidRPr="000871F8">
              <w:rPr>
                <w:rFonts w:ascii="Sylfaen" w:hAnsi="Sylfaen" w:cs="Sylfaen"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0871F8"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  <w:t xml:space="preserve"> სემესტრი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 w:rsidP="003740D8">
            <w:pPr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კრედიტების რაოდენობა 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და საათების განაწილება სტუდენტის დატვირთვის შესაბამისად</w:t>
            </w:r>
          </w:p>
          <w:p w:rsidR="0086313C" w:rsidRPr="000871F8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საკონსულტაციო დრო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0871F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კრედიტების რაოდენობა - 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4B0E0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; სულ </w:t>
            </w:r>
            <w:r w:rsidR="00C70505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00</w:t>
            </w:r>
            <w:r w:rsidR="004B0E0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EE3633" w:rsidRPr="000871F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საკონტაქტო: </w:t>
            </w:r>
            <w:r w:rsidR="0011168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57</w:t>
            </w:r>
            <w:r w:rsidR="00DB7272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0871F8" w:rsidRDefault="00EE3633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დამოუკიდებელი მუშაობა - 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111680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საათი</w:t>
            </w:r>
          </w:p>
          <w:p w:rsidR="006A6B54" w:rsidRPr="000871F8" w:rsidRDefault="006A6B54" w:rsidP="006A6B54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1. ლექცია - 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17</w:t>
            </w:r>
            <w:r w:rsidR="00C70505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6A6B54" w:rsidRPr="000871F8" w:rsidRDefault="006A6B54" w:rsidP="00423885">
            <w:pPr>
              <w:spacing w:line="360" w:lineRule="auto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2.  პრაქტიკული</w:t>
            </w:r>
            <w:r w:rsidR="00F37723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მეცადინეობა - </w:t>
            </w:r>
            <w:r w:rsidR="00526AF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34</w:t>
            </w:r>
            <w:r w:rsidR="00FC2671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86313C" w:rsidRPr="000871F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 3</w:t>
            </w:r>
            <w:r w:rsidR="006A6B54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="00EE3633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CBL </w:t>
            </w:r>
            <w:r w:rsidR="006A6B54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="00D659B4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>3</w:t>
            </w:r>
            <w:r w:rsidR="009A7D86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</w:rPr>
              <w:t xml:space="preserve"> </w:t>
            </w:r>
            <w:r w:rsidR="006A6B54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საათი</w:t>
            </w:r>
          </w:p>
          <w:p w:rsidR="009A7D86" w:rsidRPr="000871F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4</w:t>
            </w:r>
            <w:r w:rsidR="009A7D86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შუალედური გამოცდა - </w:t>
            </w:r>
            <w:r w:rsidR="00987D25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1 საათი</w:t>
            </w:r>
          </w:p>
          <w:p w:rsidR="009A7D86" w:rsidRPr="000871F8" w:rsidRDefault="00423885" w:rsidP="009A7D86">
            <w:pPr>
              <w:jc w:val="both"/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5</w:t>
            </w:r>
            <w:r w:rsidR="009A7D86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 xml:space="preserve">. დასკვნითი გამოცდა - </w:t>
            </w:r>
            <w:r w:rsidR="00987D25" w:rsidRPr="000871F8">
              <w:rPr>
                <w:rFonts w:ascii="Sylfaen" w:hAnsi="Sylfaen" w:cs="Sylfaen"/>
                <w:b/>
                <w:i/>
                <w:color w:val="000000" w:themeColor="text1"/>
                <w:sz w:val="20"/>
                <w:szCs w:val="20"/>
                <w:lang w:val="ka-GE"/>
              </w:rPr>
              <w:t>2 საათი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საათების განაწილება მოდულში შემავალი საგნებისთვის: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ანატომია: ლექცია - 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ჰისტოლოგია: ლექცია - 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3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6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სთ;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ფიზიოლოგია: ლექცია - 3 სთ; პრაქტიკული - 6 სთ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ბიოქიმია: ლექცია - </w:t>
            </w:r>
            <w:r w:rsidR="00526AF1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</w:t>
            </w:r>
          </w:p>
          <w:p w:rsidR="00CE4749" w:rsidRPr="000871F8" w:rsidRDefault="00CE4749" w:rsidP="009A7D86">
            <w:pPr>
              <w:jc w:val="both"/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უნარები: ლექცია -</w:t>
            </w:r>
            <w:r w:rsidR="00C70505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526AF1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4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სთ, პრაქტიკული - </w:t>
            </w:r>
            <w:r w:rsidR="00526AF1"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8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 xml:space="preserve"> სთ.</w:t>
            </w:r>
          </w:p>
          <w:p w:rsidR="004B0E01" w:rsidRPr="000871F8" w:rsidRDefault="00CE4749" w:rsidP="00EE3633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საკონსულტაციო საათები ტარდება საჭიროებისდა მიხედვით, მინიმუმ კვირაში 1 საათი, თითოეული საგნისთვის.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A6B54" w:rsidRPr="000871F8" w:rsidRDefault="006A6B54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სასწავლო 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კურსის</w:t>
            </w:r>
          </w:p>
          <w:p w:rsidR="006A6B54" w:rsidRPr="000871F8" w:rsidRDefault="006A6B54">
            <w:pPr>
              <w:rPr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მიზნები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448F" w:rsidRPr="000871F8" w:rsidRDefault="0003448F" w:rsidP="0063306A">
            <w:pPr>
              <w:autoSpaceDE w:val="0"/>
              <w:autoSpaceDN w:val="0"/>
              <w:adjustRightInd w:val="0"/>
              <w:spacing w:line="276" w:lineRule="auto"/>
              <w:ind w:left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სასწავლო </w:t>
            </w:r>
            <w:r w:rsidR="006A6B54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კურსი მოიცავს </w:t>
            </w:r>
            <w:r w:rsidR="00526AF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6A6B54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ანატომიას, </w:t>
            </w:r>
            <w:r w:rsidR="00526AF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ჰისტოლოგიას,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ფიზიოლოგიას, ბიოქიმიას და კლინიკურ უნარებს. </w:t>
            </w:r>
          </w:p>
          <w:p w:rsidR="006A6B54" w:rsidRPr="000871F8" w:rsidRDefault="006A6B54" w:rsidP="00526AF1">
            <w:pPr>
              <w:pStyle w:val="BodyTextIndent2"/>
              <w:spacing w:after="0" w:line="240" w:lineRule="auto"/>
              <w:ind w:left="34"/>
              <w:rPr>
                <w:rFonts w:ascii="Sylfaen" w:hAnsi="Sylfaen" w:cs="Sylfaen"/>
                <w:i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ამ კურსის </w:t>
            </w:r>
            <w:r w:rsidR="009B497E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მიზა</w:t>
            </w:r>
            <w:r w:rsidR="004F6A70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ნ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ია</w:t>
            </w:r>
            <w:r w:rsidR="0097103A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სტუდენტს შეასწავლოს </w:t>
            </w:r>
            <w:r w:rsidR="00526AF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C7050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97103A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სისტემის </w:t>
            </w:r>
            <w:r w:rsidR="002F5FF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ანატომიური აგებულება, ნორმალური ფიზიოლოგიური ფუნქციონირება, ჰისტოლოგიური შენება, მასში მიმდინარე ნორმალური ბიოქიმიური პროცესები და ასევე მისცეს მას </w:t>
            </w:r>
            <w:r w:rsidR="004F6A70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მიღებული</w:t>
            </w:r>
            <w:r w:rsidR="002F5FF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ცოდნის კლინიკურ პრაქტიკაში გამოყენების უნარ-ჩვევები (ისწავლება კლინიკური უნარების ნაწილში), როგორიცაა მაგალითად </w:t>
            </w:r>
            <w:r w:rsidR="00526AF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 სისტემების გამტარობის შემოწმება, ცხვირის ნესტოების დათვალიერება, სუნთქვის სიხშირის დათვლა, ასაკობრივი თავისებურებები ბავშვთა ასაკში, ხელოვნური სუნთქვა: პირით პირში სუნთქვის ტექნიკა, პირით ცხვირში სუნთქვის ტექნიკა, ლარინგოსკოპის ჩადგმის ტექნიკა და ა.შ.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86313C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დაშვების წინაპირობები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6313C" w:rsidRPr="000871F8" w:rsidRDefault="00E545EF" w:rsidP="002F5FF5">
            <w:pPr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სასწავლო </w:t>
            </w:r>
            <w:r w:rsidR="004C6557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კურ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სი</w:t>
            </w:r>
            <w:r w:rsidR="004C6557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ს</w:t>
            </w:r>
            <w:r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წინაპირობა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ა</w:t>
            </w:r>
            <w:r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„სიცოცხლის შემსწავლელი მეცნიერებების“ ბლოკი</w:t>
            </w:r>
            <w:r w:rsidR="00FE673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და </w:t>
            </w:r>
            <w:r w:rsidR="00FE6733" w:rsidRPr="00FE673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ორგანოთა სისტემის ნორმის მოდულის შესავალი</w:t>
            </w:r>
            <w:r w:rsidR="00FE6733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>,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 რომელიც ისწავლება 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</w:rPr>
              <w:t xml:space="preserve">I </w:t>
            </w:r>
            <w:r w:rsidR="002F5FF5" w:rsidRPr="000871F8">
              <w:rPr>
                <w:rFonts w:ascii="Sylfaen" w:hAnsi="Sylfaen" w:cs="Sylfaen"/>
                <w:bCs/>
                <w:i/>
                <w:color w:val="000000" w:themeColor="text1"/>
                <w:sz w:val="20"/>
                <w:szCs w:val="20"/>
                <w:lang w:val="ka-GE"/>
              </w:rPr>
              <w:t xml:space="preserve">სემესტრში. </w:t>
            </w:r>
          </w:p>
        </w:tc>
      </w:tr>
      <w:tr w:rsidR="000903A7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545EF" w:rsidRPr="000871F8" w:rsidRDefault="00E545EF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შედეგები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545EF" w:rsidRPr="000871F8" w:rsidRDefault="00E545EF" w:rsidP="00C32A59">
            <w:pPr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დასრულების შემდეგ სტუდენტს ექნება როგორც </w:t>
            </w:r>
            <w:r w:rsidR="002F5FF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ზოგადი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ასევე </w:t>
            </w:r>
            <w:r w:rsidR="002F5FF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დარგობრივი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კომპეტენციები (უნარები) მოცემულ საგანში</w:t>
            </w:r>
            <w:r w:rsidR="008A1E9F"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8A1E9F" w:rsidRPr="000871F8" w:rsidRDefault="008A1E9F" w:rsidP="00C32A59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ზოგადი კომპეტენციები:</w:t>
            </w:r>
          </w:p>
          <w:p w:rsidR="008A1E9F" w:rsidRPr="000871F8" w:rsidRDefault="008A1E9F" w:rsidP="000871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ცოდნა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და გაცნობიერება</w:t>
            </w:r>
          </w:p>
          <w:p w:rsidR="008A1E9F" w:rsidRPr="000871F8" w:rsidRDefault="008A1E9F" w:rsidP="008A1E9F">
            <w:pPr>
              <w:ind w:left="360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სტუდენტს ეცოდინება: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ძირითადი ანატომიური სტრუქტურა, მათი ურთიერთკავშირი სხვა ორგანოებთან იმავე სისტემაში, მათი ანატომიური მდებარეობა და სტრუქტურა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ასაკობრივი თავისებურებების და განსხვავებების, მათი განვითარების თავისებურებების ცოდნა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სისტემის ორგანოების სტრუქტურა და ურთიერთკავშირი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საერთაშორისო ლათინური ტერმინოლოგია ქართულ ანატომიურ ტერმინებთან ერთად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ადამიანის სხეულის როგორც ერთი ბიოლოგიური მთლიანობის აღქმა, ორგანოთა სისტემების ურთიერთკავშირის ცოდნა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პათოლოგიების შესახებ მსჯელობა, კლინიკისა და ანატომიური სტრუქტურების ცოდნის ურთიერთდა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>კავშირების გზით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ორგანოების ზოგადი ფიზიოლოგიური პროცესები და მათი ურთიერთქ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softHyphen/>
              <w:t xml:space="preserve">მედება:   </w:t>
            </w:r>
            <w:r w:rsidR="000608E1" w:rsidRPr="000871F8">
              <w:rPr>
                <w:rFonts w:ascii="Times New Roman" w:hAnsi="Times New Roma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0608E1"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მიმდინარე სასიცოცხლო პროცესები</w:t>
            </w:r>
            <w:r w:rsidR="000608E1" w:rsidRPr="000871F8">
              <w:rPr>
                <w:color w:val="000000" w:themeColor="text1"/>
                <w:sz w:val="20"/>
                <w:szCs w:val="20"/>
                <w:lang w:val="ka-GE"/>
              </w:rPr>
              <w:t>.</w:t>
            </w:r>
            <w:r w:rsidR="000608E1" w:rsidRPr="000871F8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t xml:space="preserve"> ფიზიკური და ქიმიური თერმორეგულაციის მექანიზ</w:t>
            </w:r>
            <w:r w:rsidR="000608E1" w:rsidRPr="000871F8">
              <w:rPr>
                <w:rFonts w:ascii="Sylfaen" w:hAnsi="Sylfaen"/>
                <w:bCs/>
                <w:iCs/>
                <w:noProof/>
                <w:color w:val="000000" w:themeColor="text1"/>
                <w:sz w:val="20"/>
                <w:szCs w:val="20"/>
                <w:lang w:val="ka-GE"/>
              </w:rPr>
              <w:softHyphen/>
              <w:t xml:space="preserve">მები, ნივთიერებათა ცვლის არსი. </w:t>
            </w:r>
          </w:p>
          <w:p w:rsidR="000608E1" w:rsidRPr="000871F8" w:rsidRDefault="00526AF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სასუნთქი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სისტემის   თანამედროვე და ტრადიციული ჰისტოლოგიური კვლევის მეთოდები და საშუალებები; 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ჰისტოლოგიური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პრეპარატების მომზადების წესები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და მიკროსკოპირების მეთოდები. ჰისტოლოგიური ნიმუშების იდენტიფიკაცია-ანალიზი.</w:t>
            </w:r>
          </w:p>
          <w:p w:rsidR="000608E1" w:rsidRPr="000871F8" w:rsidRDefault="00883BF2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სასუნთქ</w:t>
            </w:r>
            <w:r w:rsidR="000608E1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სისტემაში შემავალი სტრუქტურების კლასიფიკაცია, ტოპოგრაფია აგებულება და ფუნქცია. 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ერთი სისტემის ფარგლებში ორგანოთა მიკროსკოპული აგებულების შედარებითი დახასიათება. განმასხვავებელი ნიშნების  იდენტიფიკაცია-ანალიზი.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ორგანოთა და მათი შემადგენელი კომპონენტების ჰისტოგენეზი,</w:t>
            </w:r>
          </w:p>
          <w:p w:rsidR="000608E1" w:rsidRPr="000871F8" w:rsidRDefault="000608E1" w:rsidP="000871F8">
            <w:pPr>
              <w:pStyle w:val="ListParagraph"/>
              <w:numPr>
                <w:ilvl w:val="0"/>
                <w:numId w:val="4"/>
              </w:numPr>
              <w:spacing w:after="0" w:line="360" w:lineRule="auto"/>
              <w:jc w:val="both"/>
              <w:rPr>
                <w:color w:val="000000" w:themeColor="text1"/>
                <w:sz w:val="20"/>
                <w:szCs w:val="20"/>
              </w:rPr>
            </w:pP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lastRenderedPageBreak/>
              <w:t>კურსის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დამთავრების შემდგომ სტუდენტს ექნება საფუძვლიანი ცოდნა ცოცხალ სისტემაში არსებული მაკრომოლეკულების შესახებ. </w:t>
            </w: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გაეცნობა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ორგანიზმში მიმდინარე ძირითად ბიოქიმიურ პროცესებს და ბიოქიმიური კვლევის თავისებურებებს. </w:t>
            </w: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ექნება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საგნის ფართო ცოდნა, რომელიც  თავის მხრივ მოიცავს თეორიებისა და პრინციპების კრიტიკულ გააზრებას.  </w:t>
            </w:r>
          </w:p>
          <w:p w:rsidR="000608E1" w:rsidRPr="000871F8" w:rsidRDefault="000608E1" w:rsidP="000608E1">
            <w:pPr>
              <w:spacing w:after="0"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4F29A3" w:rsidRPr="000871F8" w:rsidRDefault="004F29A3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უნარი</w:t>
            </w:r>
          </w:p>
          <w:p w:rsidR="004F29A3" w:rsidRPr="000871F8" w:rsidRDefault="004F29A3" w:rsidP="004F29A3">
            <w:pPr>
              <w:pStyle w:val="ListParagraph"/>
              <w:ind w:left="776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სამედიცინო პრაქტიკაში</w:t>
            </w:r>
            <w:r w:rsidR="0063306A"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შემდეგი უნარების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="0063306A" w:rsidRPr="000871F8">
              <w:rPr>
                <w:rFonts w:ascii="Sylfaen" w:hAnsi="Sylfaen"/>
                <w:sz w:val="20"/>
                <w:szCs w:val="20"/>
                <w:lang w:val="ka-GE"/>
              </w:rPr>
              <w:t>გამოყენებას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: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სასუნთქი სისტემების გამტარობის შემოწმება; ცხვირის ნესტოების დათვალიერება; სუნთქვის სიხშირის დათვლა.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ასაკობრივი თავისებურებები ბავშვთა ასაკში;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ხელოვნური სუნთქვა: პირით პირში სუნთქვის ტექნიკა; პირით ცხვირში სუნთქვის ტექნიკა; ლარინგოსკოპის ჩადგმის ტექნიკა;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ცხვირ-ხახის ინსპექცია; ნაქის ინპექცია;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ტრაქეის ინტუბაცია. </w:t>
            </w:r>
          </w:p>
          <w:p w:rsidR="00EE557F" w:rsidRPr="000871F8" w:rsidRDefault="00EE557F" w:rsidP="000871F8">
            <w:pPr>
              <w:pStyle w:val="BodyTextIndent2"/>
              <w:numPr>
                <w:ilvl w:val="0"/>
                <w:numId w:val="3"/>
              </w:numPr>
              <w:spacing w:after="0" w:line="240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გულმკერდის მიდამო, მისი ზონების მოსაზღვრა </w:t>
            </w:r>
          </w:p>
          <w:p w:rsidR="00EE557F" w:rsidRPr="000871F8" w:rsidRDefault="00EE557F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ფილტვის პერკუსია; ფილტვის აუსკულტაცია; (ფიზიკალური გასინჯვა). </w:t>
            </w:r>
          </w:p>
          <w:p w:rsidR="00EE557F" w:rsidRPr="000871F8" w:rsidRDefault="00EE557F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ნებულაიზერის გამოყენების ტექნიკა; </w:t>
            </w:r>
          </w:p>
          <w:p w:rsidR="00EE557F" w:rsidRPr="000871F8" w:rsidRDefault="00EE557F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ოქსიგენოთერაპია;(ნიღბით;კანულით; ფარით); </w:t>
            </w:r>
          </w:p>
          <w:p w:rsidR="001B2D67" w:rsidRPr="000871F8" w:rsidRDefault="00EE557F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პიკფლოუმეტრია;</w:t>
            </w:r>
            <w:r w:rsidR="001B2D67" w:rsidRPr="000871F8">
              <w:rPr>
                <w:rFonts w:ascii="Sylfaen" w:hAnsi="Sylfaen"/>
                <w:sz w:val="20"/>
                <w:szCs w:val="20"/>
                <w:lang w:val="ka-GE"/>
              </w:rPr>
              <w:br/>
            </w:r>
          </w:p>
          <w:p w:rsidR="001B2D67" w:rsidRPr="000871F8" w:rsidRDefault="001B2D67" w:rsidP="000871F8">
            <w:pPr>
              <w:pStyle w:val="ListParagraph"/>
              <w:numPr>
                <w:ilvl w:val="0"/>
                <w:numId w:val="3"/>
              </w:numPr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პასუხისმგებლობა და ავტონომიურობა</w:t>
            </w: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br/>
            </w:r>
          </w:p>
          <w:p w:rsidR="001B2D67" w:rsidRPr="000871F8" w:rsidRDefault="001B2D67" w:rsidP="000871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სტუდენტს შეეძლება  კომპლექსური, არაპროგნოზირებადი ან მულტიდისციპლინური სასწავლო ან/და სამუშაო გარემოს მართვა და ადაპტირება ახალი სტრატეგიული მიდგომების მეშვეობით </w:t>
            </w:r>
            <w:r w:rsidR="000D429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დისციპლინებთან მიმართებაში; </w:t>
            </w:r>
            <w:r w:rsidR="000D4290">
              <w:rPr>
                <w:rFonts w:ascii="Sylfaen" w:hAnsi="Sylfaen"/>
                <w:sz w:val="20"/>
                <w:szCs w:val="20"/>
                <w:lang w:val="ka-GE"/>
              </w:rPr>
              <w:t>მედიცინის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დისციპლინათა პროფესიული ცოდნისა და პრაქტიკის განვითარებაში წვლილის შეტანა. სხვების საქმიანობასა და პროფესიულ განვითარებაზე პასუხისმგებლობის აღება; საკუთარი სწავლის დამოუკიდებლად წარმართვა. </w:t>
            </w:r>
          </w:p>
          <w:p w:rsidR="001B2D67" w:rsidRPr="000871F8" w:rsidRDefault="001B2D67" w:rsidP="000871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სტუდენტი შეძლებს მიღებული ცოდნა გამოიყენოს საგანმანათლებლო  პროგრამის შემდგომ  საფეხურზე თეორიული და კლინიკური საგნების ათვისებაში;  დამოუკიდებლად იმუშაოს დარგობრივ  ლიტერატურასთან</w:t>
            </w:r>
            <w:r w:rsidR="004F6A70" w:rsidRPr="000871F8">
              <w:rPr>
                <w:rFonts w:ascii="Sylfaen" w:hAnsi="Sylfaen"/>
                <w:sz w:val="20"/>
                <w:szCs w:val="20"/>
                <w:lang w:val="ka-GE"/>
              </w:rPr>
              <w:t>,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ვებ-გვერდებთან;  გაავრცელოს მიღებული ინფორმაცია, გააანალიზოს და მიიღოს  სწორი   დასკვნა.</w:t>
            </w:r>
          </w:p>
          <w:p w:rsidR="001B2D67" w:rsidRPr="000871F8" w:rsidRDefault="001B2D67" w:rsidP="000871F8">
            <w:pPr>
              <w:pStyle w:val="ListParagraph"/>
              <w:numPr>
                <w:ilvl w:val="0"/>
                <w:numId w:val="3"/>
              </w:numPr>
              <w:jc w:val="both"/>
              <w:rPr>
                <w:rFonts w:ascii="Sylfaen" w:hAnsi="Sylfaen"/>
                <w:b/>
                <w:sz w:val="24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სტუდენტი შეაფასებს საკუთარი თავისა და სხვების დამოკიდებულებას პროფესიულ საქმიანობისთვის დამახასიათებელ ღირებულებებთან და გაუზიარებს სხვებს</w:t>
            </w:r>
            <w:r w:rsidR="004F6A70" w:rsidRPr="000871F8">
              <w:rPr>
                <w:rFonts w:ascii="Sylfaen" w:hAnsi="Sylfaen"/>
                <w:sz w:val="20"/>
                <w:szCs w:val="20"/>
                <w:lang w:val="ka-GE"/>
              </w:rPr>
              <w:t>.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 შეძლებს     საკუთარი კომპეტენციის არეალის განსაზღვრას და პროფესიული ეთიკის ფარგლებში მუშაობას.</w:t>
            </w:r>
            <w:r w:rsidRPr="000871F8">
              <w:rPr>
                <w:rFonts w:ascii="Sylfaen" w:hAnsi="Sylfaen"/>
                <w:sz w:val="24"/>
                <w:lang w:val="ka-GE"/>
              </w:rPr>
              <w:t xml:space="preserve"> </w:t>
            </w:r>
          </w:p>
          <w:p w:rsidR="001B2D67" w:rsidRPr="000871F8" w:rsidRDefault="001B2D67" w:rsidP="0047768C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lang w:val="ka-GE"/>
              </w:rPr>
            </w:pPr>
          </w:p>
          <w:p w:rsidR="00E545EF" w:rsidRPr="000871F8" w:rsidRDefault="001B2D67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დარგობრივი </w:t>
            </w:r>
            <w:r w:rsidR="00987632"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კომპეტენციების მიღწევა:</w:t>
            </w:r>
          </w:p>
          <w:p w:rsidR="00987632" w:rsidRPr="000871F8" w:rsidRDefault="00987632" w:rsidP="00987632">
            <w:pPr>
              <w:pStyle w:val="ListParagraph"/>
              <w:spacing w:after="200" w:line="276" w:lineRule="auto"/>
              <w:ind w:left="0"/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მოდულის დასრულების </w:t>
            </w:r>
            <w:r w:rsidR="00B6369D"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შედეგად</w:t>
            </w: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სტუდენტი </w:t>
            </w:r>
            <w:r w:rsidR="00B6369D"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ეცნობა</w:t>
            </w:r>
            <w:r w:rsidR="00236A7E"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 xml:space="preserve"> შემდეგ უნარებს</w:t>
            </w: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:</w:t>
            </w:r>
          </w:p>
          <w:p w:rsidR="00236A7E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პაციენტის კონსულტაციის გაწევას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კლინიკური შემთხვევების შეფასებას,  გამოკვლევების დანიშვნას, დიფ.დიაგნოზი ჩატარებას, დაავადების მართვის გეგმის შესახებ მსჯელობას </w:t>
            </w:r>
          </w:p>
          <w:p w:rsidR="00891161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გადაუდებელი სამედიცინო მდგომარეობის დროს დახმარების გაწევას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ექნება მედიკამენტების გამოწერის საბაზისო ცოდნა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პრაქტიკული პროცედურების ჩატარებას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სამედიცინო კონტექსტში ეფექტურ კომუნიკაციას </w:t>
            </w:r>
          </w:p>
          <w:p w:rsidR="00987632" w:rsidRPr="000871F8" w:rsidRDefault="00987632" w:rsidP="000871F8">
            <w:pPr>
              <w:pStyle w:val="ListParagraph"/>
              <w:numPr>
                <w:ilvl w:val="0"/>
                <w:numId w:val="3"/>
              </w:numPr>
              <w:spacing w:after="20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პროფესიონალიზმის უნარ-ჩვევებს </w:t>
            </w:r>
          </w:p>
        </w:tc>
      </w:tr>
      <w:tr w:rsidR="00D749B5" w:rsidRPr="000871F8" w:rsidTr="00653EBF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749B5" w:rsidRPr="000871F8" w:rsidRDefault="00D749B5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შინაარსი</w:t>
            </w:r>
          </w:p>
        </w:tc>
        <w:tc>
          <w:tcPr>
            <w:tcW w:w="9566" w:type="dxa"/>
            <w:gridSpan w:val="1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49B5" w:rsidRPr="000871F8" w:rsidRDefault="00D749B5" w:rsidP="00D749B5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მეცადინეობების კურსი</w:t>
            </w:r>
          </w:p>
        </w:tc>
      </w:tr>
      <w:tr w:rsidR="00653EBF" w:rsidRPr="000871F8" w:rsidTr="00D749B5">
        <w:trPr>
          <w:trHeight w:val="48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კვირები</w:t>
            </w:r>
          </w:p>
        </w:tc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ანატომია</w:t>
            </w:r>
          </w:p>
        </w:tc>
        <w:tc>
          <w:tcPr>
            <w:tcW w:w="202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sz w:val="20"/>
                <w:szCs w:val="20"/>
                <w:lang w:val="ka-GE"/>
              </w:rPr>
              <w:t>ფიზიოლოგია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ბიოქიმია</w:t>
            </w:r>
          </w:p>
        </w:tc>
        <w:tc>
          <w:tcPr>
            <w:tcW w:w="16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ჰისტოლოგია</w:t>
            </w:r>
          </w:p>
        </w:tc>
        <w:tc>
          <w:tcPr>
            <w:tcW w:w="176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53EBF" w:rsidRPr="000871F8" w:rsidRDefault="00653EBF" w:rsidP="00653EBF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</w:t>
            </w:r>
          </w:p>
        </w:tc>
      </w:tr>
      <w:tr w:rsidR="00D7021D" w:rsidRPr="000871F8" w:rsidTr="00871EAA">
        <w:trPr>
          <w:trHeight w:val="3064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1 კვირა</w:t>
            </w:r>
          </w:p>
          <w:p w:rsidR="003E59CF" w:rsidRPr="000871F8" w:rsidRDefault="003E59CF" w:rsidP="00D7021D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3E59CF" w:rsidRPr="000871F8" w:rsidRDefault="003E59CF" w:rsidP="00475651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475651">
              <w:rPr>
                <w:rFonts w:ascii="Sylfaen" w:hAnsi="Sylfaen"/>
                <w:sz w:val="18"/>
                <w:szCs w:val="18"/>
              </w:rPr>
              <w:t>1</w:t>
            </w:r>
            <w:r w:rsidRPr="000871F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D7021D">
            <w:pPr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BPG Academiuri UAm"/>
                <w:color w:val="000000" w:themeColor="text1"/>
                <w:sz w:val="18"/>
                <w:szCs w:val="18"/>
                <w:lang w:val="ka-GE"/>
              </w:rPr>
              <w:t>სასუნთქი სისტემის ორგანოების შესავალი; ზედა რესპირატორული ტრაქტი და მისი კომპონენტები, ცხვირის ღრუ, პარანაზალური სინუსები, ცხვირ-ხახა, ხორხი, ტრაქეა; მათი ანატომია, სისხლმომარაგება და ინერვაცია (3 სთ)</w:t>
            </w:r>
          </w:p>
          <w:p w:rsidR="00D7021D" w:rsidRPr="000871F8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D7021D">
            <w:pPr>
              <w:ind w:left="42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noProof/>
                <w:sz w:val="18"/>
                <w:szCs w:val="18"/>
              </w:rPr>
              <w:t>სასუნთქი კუნთები და ფილტვების ვენტილაცია.წნევა პლევრის ნაპრალში.ალვეოლების ვენტილაცია.გაზთა ცვლა ფილტვებში.გაზთა ტრანსპორტი სისხლით.გაზთა ცვლა ქსოვილებში.</w:t>
            </w:r>
            <w:r w:rsidRPr="000871F8">
              <w:rPr>
                <w:rFonts w:ascii="Sylfaen" w:hAnsi="Sylfaen"/>
                <w:noProof/>
                <w:sz w:val="18"/>
                <w:szCs w:val="18"/>
                <w:lang w:val="ka-GE"/>
              </w:rPr>
              <w:t xml:space="preserve"> (3 სთ)</w:t>
            </w:r>
          </w:p>
          <w:p w:rsidR="00D7021D" w:rsidRPr="000871F8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jc w:val="both"/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0871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2" w:hanging="198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მეტაბოლური პროცესები ფილტვის ქსოვილში. (3 სთ)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br/>
            </w:r>
          </w:p>
          <w:p w:rsidR="00D7021D" w:rsidRPr="000871F8" w:rsidRDefault="00D7021D" w:rsidP="000871F8">
            <w:pPr>
              <w:pStyle w:val="ListParagraph"/>
              <w:numPr>
                <w:ilvl w:val="0"/>
                <w:numId w:val="6"/>
              </w:numPr>
              <w:spacing w:after="0" w:line="240" w:lineRule="auto"/>
              <w:ind w:left="432" w:hanging="198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ჰემოგლობინი და ჰემი. გაზთა  ცვლა. (3 სთ)</w:t>
            </w:r>
          </w:p>
          <w:p w:rsidR="00D7021D" w:rsidRPr="000871F8" w:rsidRDefault="00D7021D" w:rsidP="00D7021D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D7021D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1- საათი: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ლუ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ქსო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დახასიათება,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კლა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სი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ფი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ცია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ფუნ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ქცია. მფა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კლა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სი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ფი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ცია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აგე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ბუ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 xml:space="preserve">ბა. </w:t>
            </w:r>
            <w:proofErr w:type="gramStart"/>
            <w:r w:rsidRPr="000871F8">
              <w:rPr>
                <w:rFonts w:ascii="Sylfaen" w:hAnsi="Sylfaen" w:cs="AcadNusx"/>
                <w:sz w:val="18"/>
                <w:szCs w:val="18"/>
              </w:rPr>
              <w:t>ერ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თშრი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proofErr w:type="gramEnd"/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 მრა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ვალ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შრი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ტოპოგრაფია,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ხა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სი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ბა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და ფუნქცია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.</w:t>
            </w: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 </w:t>
            </w:r>
          </w:p>
          <w:p w:rsidR="00D7021D" w:rsidRPr="000871F8" w:rsidRDefault="00D7021D" w:rsidP="00D7021D">
            <w:pPr>
              <w:rPr>
                <w:rFonts w:ascii="Sylfaen" w:hAnsi="Sylfaen" w:cs="AcadNusx"/>
                <w:sz w:val="18"/>
                <w:szCs w:val="18"/>
              </w:rPr>
            </w:pP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2 - საათი: 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ლუ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ქსო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აგებულების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თავისებურება. 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ლუ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უჯ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რე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დის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მორფოლოგია.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თშრი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 xml:space="preserve">ბის </w:t>
            </w:r>
            <w:proofErr w:type="gramStart"/>
            <w:r w:rsidRPr="000871F8">
              <w:rPr>
                <w:rFonts w:ascii="Sylfaen" w:hAnsi="Sylfaen" w:cs="AcadNusx"/>
                <w:sz w:val="18"/>
                <w:szCs w:val="18"/>
              </w:rPr>
              <w:t>ტოპოგრაფიის  და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</w:rPr>
              <w:t xml:space="preserve"> აგებულების შესწავლა.  მრა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ვალ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შრი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აგებულება და და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ხა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სი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 xml:space="preserve">ბა. </w:t>
            </w:r>
          </w:p>
          <w:p w:rsidR="00D7021D" w:rsidRPr="000871F8" w:rsidRDefault="00D7021D" w:rsidP="00D7021D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7021D" w:rsidRPr="000871F8" w:rsidRDefault="00D7021D" w:rsidP="00D7021D">
            <w:pPr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BPG Academiuri UAm"/>
                <w:b/>
                <w:color w:val="000000" w:themeColor="text1"/>
                <w:sz w:val="18"/>
                <w:szCs w:val="18"/>
                <w:lang w:val="ka-GE"/>
              </w:rPr>
              <w:t>სილაბუსის გაცნობა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სასუნთქი სისტემების გამტარობის შემოწმება;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ცხვირის ნესტოების დათვალიერება;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სუნთქვის სიხშირის დათვლა. ასაკობრივი თავისებურებები ბავშვთა ასაკში;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ხელოვნური სუნთქვა: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პირით პირში სუნთქვის ტექნიკა;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პირით ცხვირში სუნთქვის ტექნიკა;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ლარინგოსკოპის ჩადგმის ტექნიკა;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 (3 სთ)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ცხვირ-ხახის ინსპექცია;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ნაქის ინპექცია;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 xml:space="preserve">ტრაქეის ინტუბაცია. </w:t>
            </w:r>
          </w:p>
          <w:p w:rsidR="00D7021D" w:rsidRPr="000871F8" w:rsidRDefault="00D7021D" w:rsidP="00D7021D">
            <w:pPr>
              <w:pStyle w:val="BodyTextIndent2"/>
              <w:spacing w:after="0" w:line="240" w:lineRule="auto"/>
              <w:ind w:left="34"/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(3 სთ)</w:t>
            </w:r>
          </w:p>
          <w:p w:rsidR="00D7021D" w:rsidRPr="000871F8" w:rsidRDefault="00D7021D" w:rsidP="00D7021D">
            <w:pPr>
              <w:rPr>
                <w:rFonts w:ascii="Sylfaen" w:hAnsi="Sylfaen"/>
                <w:sz w:val="18"/>
                <w:szCs w:val="18"/>
                <w:lang w:val="ka-GE"/>
              </w:rPr>
            </w:pPr>
          </w:p>
        </w:tc>
      </w:tr>
      <w:tr w:rsidR="005936C8" w:rsidRPr="000871F8" w:rsidTr="00871EAA"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936C8" w:rsidRPr="000871F8" w:rsidRDefault="005936C8" w:rsidP="005936C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2 კვირა</w:t>
            </w:r>
          </w:p>
          <w:p w:rsidR="005936C8" w:rsidRPr="000871F8" w:rsidRDefault="005936C8" w:rsidP="005936C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936C8" w:rsidRPr="000871F8" w:rsidRDefault="005936C8" w:rsidP="005936C8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5936C8" w:rsidRPr="000871F8" w:rsidRDefault="005936C8" w:rsidP="0047565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475651">
              <w:rPr>
                <w:rFonts w:ascii="Sylfaen" w:hAnsi="Sylfaen"/>
                <w:sz w:val="18"/>
                <w:szCs w:val="18"/>
              </w:rPr>
              <w:t>1</w:t>
            </w:r>
            <w:r w:rsidRPr="000871F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ქვედა რესპირატორული ტრაქტის ორგანოები; ბრონქები, ფილტვები, ბრონქოპულმონური ხე; გაზთა ცვლის აპარატი,მათი ანატომია, სისხლმომარაგება, ინერვაცია; პლევრის ღრუ . გულის და სისხლის მიმოქცევის მცირე წრის მიმოხილვა - რესპირაციულ ტრაქტთან კორელაციაში. (3 სთ)</w:t>
            </w:r>
          </w:p>
          <w:p w:rsidR="005936C8" w:rsidRPr="000871F8" w:rsidRDefault="005936C8" w:rsidP="005936C8">
            <w:pPr>
              <w:rPr>
                <w:sz w:val="18"/>
                <w:szCs w:val="18"/>
              </w:rPr>
            </w:pP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ind w:left="288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lastRenderedPageBreak/>
              <w:t>სუნთქვის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რეგულაცია.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სუნთქვის ცენტრის ავტომატიზმი.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სუნთქვის თავისებურებანი სხვადასხვა პირობებში.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სუნთქვა დაბალი და მაღალი ატმოსფერული წნევის პირობებში.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</w:rPr>
              <w:t>ხელოვნური სუნთქვა.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 xml:space="preserve"> (3 სთ)</w:t>
            </w:r>
          </w:p>
          <w:p w:rsidR="005936C8" w:rsidRPr="000871F8" w:rsidRDefault="005936C8" w:rsidP="005936C8">
            <w:pPr>
              <w:ind w:left="288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sz w:val="18"/>
                <w:szCs w:val="18"/>
                <w:lang w:val="ka-GE"/>
              </w:rPr>
              <w:lastRenderedPageBreak/>
              <w:t>მარილის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 ტრანსპორტირების ახალი პარადიგმა. ფილტვის სურფაქტანტი. (3 სთ)</w:t>
            </w:r>
          </w:p>
          <w:p w:rsidR="005936C8" w:rsidRPr="000871F8" w:rsidRDefault="005936C8" w:rsidP="005936C8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ind w:left="467" w:hanging="425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ლექცია 1 - საათი: </w:t>
            </w:r>
          </w:p>
          <w:p w:rsidR="005936C8" w:rsidRPr="000871F8" w:rsidRDefault="005936C8" w:rsidP="005936C8">
            <w:pPr>
              <w:ind w:left="42"/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AcadMtavr" w:hAnsi="AcadMtavr" w:cs="AcadMtavr"/>
                <w:sz w:val="18"/>
                <w:szCs w:val="18"/>
              </w:rPr>
              <w:t>ჯ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ირ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კვლო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ლი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>ს აგებულება და ფუნქცია,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სეკრეტორული </w:t>
            </w:r>
            <w:proofErr w:type="gramStart"/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>უჯრედების  ციკლი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. </w:t>
            </w:r>
            <w:proofErr w:type="gramStart"/>
            <w:r w:rsidRPr="000871F8">
              <w:rPr>
                <w:rFonts w:ascii="Sylfaen" w:hAnsi="Sylfaen" w:cs="AcadMtavr"/>
                <w:sz w:val="18"/>
                <w:szCs w:val="18"/>
              </w:rPr>
              <w:t>ჯ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ირ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კვლე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>ს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კლასიფიკაცია და შედარებითი დახასიათება. </w:t>
            </w:r>
          </w:p>
          <w:p w:rsidR="005936C8" w:rsidRPr="000871F8" w:rsidRDefault="005936C8" w:rsidP="005936C8">
            <w:pPr>
              <w:jc w:val="both"/>
              <w:rPr>
                <w:rFonts w:ascii="Sylfaen" w:hAnsi="Sylfaen"/>
                <w:b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sz w:val="18"/>
                <w:szCs w:val="18"/>
                <w:lang w:val="ka-GE"/>
              </w:rPr>
              <w:t xml:space="preserve">პრაქტიკული მეცადინეობა 2 - საათი: </w:t>
            </w:r>
            <w:r w:rsidRPr="000871F8">
              <w:rPr>
                <w:rFonts w:ascii="Sylfaen" w:hAnsi="Sylfaen" w:cs="AcadMtavr"/>
                <w:sz w:val="18"/>
                <w:szCs w:val="18"/>
              </w:rPr>
              <w:t>ჯ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ირ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კვლო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ვა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ნი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ეპი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თე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ლი.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t xml:space="preserve"> </w:t>
            </w:r>
            <w:proofErr w:type="gramStart"/>
            <w:r w:rsidRPr="000871F8">
              <w:rPr>
                <w:rFonts w:ascii="Sylfaen" w:hAnsi="Sylfaen" w:cs="AcadNusx"/>
                <w:sz w:val="18"/>
                <w:szCs w:val="18"/>
              </w:rPr>
              <w:lastRenderedPageBreak/>
              <w:t>ჯირკვლოვანი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</w:rPr>
              <w:t xml:space="preserve"> უჯრედის მორფოლოგია. </w:t>
            </w:r>
            <w:proofErr w:type="gramStart"/>
            <w:r w:rsidRPr="000871F8">
              <w:rPr>
                <w:rFonts w:ascii="Sylfaen" w:hAnsi="Sylfaen" w:cs="AcadMtavr"/>
                <w:sz w:val="18"/>
                <w:szCs w:val="18"/>
              </w:rPr>
              <w:t>ჯ</w:t>
            </w:r>
            <w:r w:rsidRPr="000871F8">
              <w:rPr>
                <w:rFonts w:ascii="Sylfaen" w:hAnsi="Sylfaen" w:cs="AcadNusx"/>
                <w:sz w:val="18"/>
                <w:szCs w:val="18"/>
              </w:rPr>
              <w:t>ირ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კვლე</w:t>
            </w:r>
            <w:r w:rsidRPr="000871F8">
              <w:rPr>
                <w:rFonts w:ascii="AcadNusx" w:hAnsi="AcadNusx" w:cs="AcadNusx"/>
                <w:sz w:val="18"/>
                <w:szCs w:val="18"/>
              </w:rPr>
              <w:softHyphen/>
            </w:r>
            <w:r w:rsidRPr="000871F8">
              <w:rPr>
                <w:rFonts w:ascii="Sylfaen" w:hAnsi="Sylfaen" w:cs="AcadNusx"/>
                <w:sz w:val="18"/>
                <w:szCs w:val="18"/>
              </w:rPr>
              <w:t>ბის</w:t>
            </w:r>
            <w:proofErr w:type="gramEnd"/>
            <w:r w:rsidRPr="000871F8">
              <w:rPr>
                <w:rFonts w:ascii="Sylfaen" w:hAnsi="Sylfaen" w:cs="AcadNusx"/>
                <w:sz w:val="18"/>
                <w:szCs w:val="18"/>
              </w:rPr>
              <w:t xml:space="preserve"> სტრუქტურა.</w:t>
            </w:r>
            <w:r w:rsidRPr="000871F8">
              <w:rPr>
                <w:rFonts w:ascii="Sylfaen" w:hAnsi="Sylfaen" w:cs="AcadNusx"/>
                <w:sz w:val="18"/>
                <w:szCs w:val="18"/>
                <w:lang w:val="ka-GE"/>
              </w:rPr>
              <w:t xml:space="preserve">  მარტივი და რთული ჯირკვლების აგებულების პრინციპი.</w:t>
            </w:r>
          </w:p>
          <w:p w:rsidR="005936C8" w:rsidRPr="000871F8" w:rsidRDefault="005936C8" w:rsidP="005936C8">
            <w:pPr>
              <w:rPr>
                <w:sz w:val="18"/>
                <w:szCs w:val="18"/>
              </w:rPr>
            </w:pP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lastRenderedPageBreak/>
              <w:t xml:space="preserve">გულმკერდის მიდამო, მისი ზონები, </w:t>
            </w:r>
          </w:p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პერკუსია; </w:t>
            </w:r>
          </w:p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ფილტვის აუსკულტაცია; </w:t>
            </w:r>
          </w:p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(ფიზიკალური გასინჯვა).</w:t>
            </w:r>
          </w:p>
          <w:p w:rsidR="005936C8" w:rsidRPr="000871F8" w:rsidRDefault="005936C8" w:rsidP="005936C8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 (3 სთ)</w:t>
            </w:r>
          </w:p>
          <w:p w:rsidR="005936C8" w:rsidRPr="000871F8" w:rsidRDefault="005936C8" w:rsidP="005936C8">
            <w:pPr>
              <w:rPr>
                <w:sz w:val="18"/>
                <w:szCs w:val="18"/>
              </w:rPr>
            </w:pPr>
          </w:p>
        </w:tc>
      </w:tr>
      <w:tr w:rsidR="00BB2BF6" w:rsidRPr="000871F8" w:rsidTr="00871EAA">
        <w:trPr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BB2BF6" w:rsidRPr="000871F8" w:rsidRDefault="00BB2BF6" w:rsidP="00BB2BF6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>3 კვირა</w:t>
            </w:r>
          </w:p>
          <w:p w:rsidR="00BB2BF6" w:rsidRPr="000871F8" w:rsidRDefault="00BB2BF6" w:rsidP="00BB2BF6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B2BF6" w:rsidRPr="000871F8" w:rsidRDefault="00BB2BF6" w:rsidP="00BB2BF6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</w:p>
          <w:p w:rsidR="00BB2BF6" w:rsidRPr="000871F8" w:rsidRDefault="00BB2BF6" w:rsidP="00475651">
            <w:pPr>
              <w:spacing w:after="0"/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</w:rPr>
              <w:t xml:space="preserve">CBL </w:t>
            </w:r>
            <w:r w:rsidR="00475651">
              <w:rPr>
                <w:rFonts w:ascii="Sylfaen" w:hAnsi="Sylfaen"/>
                <w:sz w:val="18"/>
                <w:szCs w:val="18"/>
              </w:rPr>
              <w:t>1</w:t>
            </w:r>
            <w:r w:rsidRPr="000871F8">
              <w:rPr>
                <w:rFonts w:ascii="Sylfaen" w:hAnsi="Sylfaen"/>
                <w:sz w:val="18"/>
                <w:szCs w:val="18"/>
              </w:rPr>
              <w:t xml:space="preserve"> 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საათი</w:t>
            </w:r>
          </w:p>
        </w:tc>
        <w:tc>
          <w:tcPr>
            <w:tcW w:w="2073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E54F28">
            <w:pPr>
              <w:ind w:left="42"/>
              <w:rPr>
                <w:sz w:val="18"/>
                <w:szCs w:val="18"/>
              </w:rPr>
            </w:pPr>
            <w:r w:rsidRPr="000871F8">
              <w:rPr>
                <w:rFonts w:ascii="Sylfaen" w:hAnsi="Sylfaen"/>
                <w:color w:val="000000" w:themeColor="text1"/>
                <w:sz w:val="18"/>
                <w:szCs w:val="18"/>
                <w:lang w:val="ka-GE"/>
              </w:rPr>
              <w:t>ზედა და ქვედა შუასაყრის სივრცეები, ორგანოების ურთიერთდამოკიდებულება შუასაყრის ღრუებში; შუასაყრის ორგანოების მიმოხილვა: გული, მაგისტრალური სისხლძარღვები, თიმუსი, საყლაპავი (3 სთ)</w:t>
            </w:r>
          </w:p>
        </w:tc>
        <w:tc>
          <w:tcPr>
            <w:tcW w:w="19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BB2BF6">
            <w:pPr>
              <w:jc w:val="both"/>
              <w:rPr>
                <w:rFonts w:ascii="Sylfaen" w:hAnsi="Sylfaen" w:cs="Sylfaen"/>
                <w:noProof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ფილტვის სასიცოცხლო  ტევადობა.</w:t>
            </w:r>
          </w:p>
          <w:p w:rsidR="00BB2BF6" w:rsidRPr="000871F8" w:rsidRDefault="00BB2BF6" w:rsidP="00BB2BF6">
            <w:pPr>
              <w:rPr>
                <w:sz w:val="18"/>
                <w:szCs w:val="18"/>
              </w:rPr>
            </w:pP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ფილტვების სასიცოცხლო ტევადობის  განსაზღვრის მეთოდი-</w:t>
            </w:r>
            <w:r w:rsidR="00BA11DB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სპირ</w:t>
            </w:r>
            <w:r w:rsidRPr="000871F8">
              <w:rPr>
                <w:rFonts w:ascii="Sylfaen" w:hAnsi="Sylfaen" w:cs="Sylfaen"/>
                <w:noProof/>
                <w:sz w:val="18"/>
                <w:szCs w:val="18"/>
                <w:lang w:val="ka-GE"/>
              </w:rPr>
              <w:t>ომეტრია (3 სთ)</w:t>
            </w:r>
          </w:p>
        </w:tc>
        <w:tc>
          <w:tcPr>
            <w:tcW w:w="207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BB2BF6">
            <w:pPr>
              <w:spacing w:after="0" w:line="240" w:lineRule="auto"/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ტოქსინების მეტაბოლიზმი და ბიოაქტივაცია ფილტვის ქსოვილში.</w:t>
            </w:r>
          </w:p>
          <w:p w:rsidR="00BB2BF6" w:rsidRPr="000871F8" w:rsidRDefault="00BB2BF6" w:rsidP="00BB2BF6">
            <w:pPr>
              <w:jc w:val="both"/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α1</w:t>
            </w:r>
            <w:r w:rsidRPr="000871F8">
              <w:rPr>
                <w:rFonts w:ascii="Sylfaen" w:hAnsi="Sylfaen"/>
                <w:sz w:val="18"/>
                <w:szCs w:val="18"/>
              </w:rPr>
              <w:t>- ანტიტრიფსინის დეფიციტი.</w:t>
            </w: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 xml:space="preserve"> (3 სთ)</w:t>
            </w:r>
          </w:p>
          <w:p w:rsidR="00BB2BF6" w:rsidRPr="000871F8" w:rsidRDefault="00BB2BF6" w:rsidP="00BB2BF6">
            <w:pPr>
              <w:rPr>
                <w:sz w:val="18"/>
                <w:szCs w:val="18"/>
              </w:rPr>
            </w:pPr>
          </w:p>
        </w:tc>
        <w:tc>
          <w:tcPr>
            <w:tcW w:w="1713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BB2BF6">
            <w:pPr>
              <w:ind w:left="467" w:hanging="425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ლექცია - 1საათი: </w:t>
            </w:r>
          </w:p>
          <w:p w:rsidR="00BB2BF6" w:rsidRPr="000871F8" w:rsidRDefault="00BB2BF6" w:rsidP="00BB2BF6">
            <w:pPr>
              <w:ind w:left="42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ჰაერგამტარი გზები და რესპირაციული განყოფილება.</w:t>
            </w:r>
          </w:p>
          <w:p w:rsidR="00BB2BF6" w:rsidRPr="000871F8" w:rsidRDefault="00BB2BF6" w:rsidP="00BB2BF6">
            <w:pPr>
              <w:jc w:val="both"/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18"/>
                <w:szCs w:val="18"/>
                <w:lang w:val="ka-GE"/>
              </w:rPr>
              <w:t xml:space="preserve">პრაქტიკული მეცადინეობა - 2 საათი: </w:t>
            </w:r>
            <w:r w:rsidRPr="000871F8">
              <w:rPr>
                <w:rFonts w:ascii="Sylfaen" w:hAnsi="Sylfaen" w:cs="AcadNusx"/>
                <w:color w:val="000000" w:themeColor="text1"/>
                <w:sz w:val="18"/>
                <w:szCs w:val="18"/>
                <w:lang w:val="ka-GE"/>
              </w:rPr>
              <w:t>ჰაერგამტარი გზების და რესპირაციული განყოფილების ორგანოთა  ჰისტოლოგიური შენება.</w:t>
            </w:r>
          </w:p>
        </w:tc>
        <w:tc>
          <w:tcPr>
            <w:tcW w:w="1730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B2BF6" w:rsidRPr="000871F8" w:rsidRDefault="00BB2BF6" w:rsidP="00BB2BF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ნებულაიზერის გამოყენების ტექნიკა;</w:t>
            </w:r>
          </w:p>
          <w:p w:rsidR="00BB2BF6" w:rsidRPr="000871F8" w:rsidRDefault="00BB2BF6" w:rsidP="00BB2BF6">
            <w:pPr>
              <w:rPr>
                <w:rFonts w:ascii="Sylfaen" w:hAnsi="Sylfaen"/>
                <w:sz w:val="18"/>
                <w:szCs w:val="18"/>
                <w:lang w:val="ka-GE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ოქსიგენოთერაპია;(ნიღბით;კანულით; ფარით)</w:t>
            </w:r>
          </w:p>
          <w:p w:rsidR="00BB2BF6" w:rsidRPr="000871F8" w:rsidRDefault="00BB2BF6" w:rsidP="00BB2BF6">
            <w:pPr>
              <w:rPr>
                <w:sz w:val="18"/>
                <w:szCs w:val="18"/>
              </w:rPr>
            </w:pPr>
            <w:r w:rsidRPr="000871F8">
              <w:rPr>
                <w:rFonts w:ascii="Sylfaen" w:hAnsi="Sylfaen"/>
                <w:sz w:val="18"/>
                <w:szCs w:val="18"/>
                <w:lang w:val="ka-GE"/>
              </w:rPr>
              <w:t>პიკფლოუმეტრია; (3 სთ)</w:t>
            </w:r>
          </w:p>
        </w:tc>
      </w:tr>
      <w:tr w:rsidR="000F212B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hideMark/>
          </w:tcPr>
          <w:p w:rsidR="000F212B" w:rsidRPr="000871F8" w:rsidRDefault="000F212B" w:rsidP="000F212B">
            <w:pP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დასკვნითი გამოცდა </w:t>
            </w:r>
          </w:p>
        </w:tc>
      </w:tr>
      <w:tr w:rsidR="000F212B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</w:p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სწავლების ფორმატი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  <w:p w:rsidR="0017411C" w:rsidRPr="000871F8" w:rsidRDefault="000F212B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ლექცია, პრაქტიკული მეცადინეობები</w:t>
            </w:r>
            <w:r w:rsidR="00BB2EEA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</w:p>
          <w:p w:rsidR="0017411C" w:rsidRPr="000871F8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ლექციები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მიმდინარეობს ინტერაქტიურ რეჟიმში. </w:t>
            </w:r>
          </w:p>
          <w:p w:rsidR="000F212B" w:rsidRDefault="0017411C" w:rsidP="0017411C">
            <w:p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პრაქტიკული</w:t>
            </w:r>
            <w:proofErr w:type="gramEnd"/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  <w:t>მეცადინეობები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ტარდება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ინტერაქტიურ რეჟიმში. ძირითადი ყურადღება ეთმობა ახსნილი და განვლილი მასალის განხილვას, სიტუაციური ამოცანების განხილვას, სავარაუდო კრიტიკული სიტუაციების ანალიზს, იმიტირებულ ამოცანებს, პრქტიკული ჩვევების დემონსტრირებასა და დახვეწას, მ.შ. მულიაჟების გამოყენებით. </w:t>
            </w:r>
            <w:proofErr w:type="gramStart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სტუდენტის</w:t>
            </w:r>
            <w:proofErr w:type="gramEnd"/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დამოუკიდებელი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მუშაობისას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ხდება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მიწოდებული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მასალის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შესწავლა,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გაცნობიერება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და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ანალიზი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  <w:p w:rsidR="00C44195" w:rsidRPr="000871F8" w:rsidRDefault="00172DA8" w:rsidP="0017411C">
            <w:pPr>
              <w:spacing w:line="360" w:lineRule="auto"/>
              <w:rPr>
                <w:rFonts w:ascii="Sylfaen" w:hAnsi="Sylfaen" w:cs="Sylfaen"/>
                <w:b/>
                <w:color w:val="000000" w:themeColor="text1"/>
                <w:sz w:val="20"/>
                <w:szCs w:val="20"/>
              </w:rPr>
            </w:pPr>
            <w:r w:rsidRPr="00172DA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ასევე,</w:t>
            </w:r>
            <w:r w:rsidR="00C44195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44195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სტუდენტი მოდულის ფარგლებში მორიგეობს უნივერსიტეტის კონტრაქტორ კლინიკებში</w:t>
            </w:r>
          </w:p>
        </w:tc>
      </w:tr>
      <w:tr w:rsidR="000F212B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spacing w:line="240" w:lineRule="auto"/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სასწავლო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 კურსის </w:t>
            </w:r>
            <w:r w:rsidRPr="000871F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t>განხორციელებისათვის  აუცილებელი  მატერიალურ</w:t>
            </w:r>
            <w:r w:rsidRPr="000871F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-ტექნიკური </w:t>
            </w:r>
            <w:r w:rsidRPr="000871F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</w:rPr>
              <w:lastRenderedPageBreak/>
              <w:t>რესურსები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630ED" w:rsidRPr="000871F8" w:rsidRDefault="000F212B" w:rsidP="000F212B">
            <w:pPr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lastRenderedPageBreak/>
              <w:t>ლექცია და პრაქტიკული მეცადინეობები ანატომიურ ატლასთან, მშრალი და სველი პრეპარატები, სასწავლო ვიდეობი და ანიმაციები, სამგანზომილებიანი ანატომიური ატლასი, კომპიუტერი, პროექტორი</w:t>
            </w:r>
            <w:r w:rsidR="00962275"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, მულაჟები, </w:t>
            </w:r>
            <w:r w:rsidR="00C630ED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სინათლის მიკროსკოპები. მიკროპრეპარატები,</w:t>
            </w:r>
            <w:r w:rsidR="00172DA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="00C630ED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სლაიდები. ციფრული მიკროსკოპი.</w:t>
            </w:r>
          </w:p>
          <w:p w:rsidR="0017411C" w:rsidRPr="000871F8" w:rsidRDefault="0017411C" w:rsidP="0017411C">
            <w:pPr>
              <w:spacing w:line="360" w:lineRule="auto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0871F8" w:rsidTr="00D749B5">
        <w:trPr>
          <w:gridAfter w:val="1"/>
          <w:wAfter w:w="48" w:type="dxa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jc w:val="both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სწავლების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/</w:t>
            </w: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სწავლის მეთოდები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autoSpaceDE w:val="0"/>
              <w:autoSpaceDN w:val="0"/>
              <w:adjustRightInd w:val="0"/>
              <w:spacing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სასწავლო კურსის შესწავლისას გამოიყენება სწავლისა და სწავლების შემდეგი მეთოდები, მაგალითად: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ვერბალური, ანუ ზეპირსიტყვიერი მეთოდი (ინტერაქტიული ლექცია);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ინტერაქტიული ლექცია ონლაინ რეჟიმში;</w:t>
            </w:r>
          </w:p>
          <w:p w:rsidR="000F212B" w:rsidRPr="000871F8" w:rsidRDefault="00BB2EEA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CBL</w:t>
            </w:r>
            <w:r w:rsidR="000F212B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(ქეისებზე</w:t>
            </w:r>
            <w:r w:rsidR="000F212B"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 დაფუძნებული სწავლება) - გუნდური მუშაობა;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ლექცია-პრეზენტაცია;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ლექცია/სემინარი პრეს-კონფერენცია;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წიგნზე მუშაობის მეთოდი;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პრაქტიკული მეთოდები;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დისკუსია/დებატები;</w:t>
            </w:r>
          </w:p>
          <w:p w:rsidR="000F212B" w:rsidRPr="000871F8" w:rsidRDefault="000F212B" w:rsidP="000871F8">
            <w:pPr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360" w:lineRule="auto"/>
              <w:ind w:left="125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დემონსტრირების მეთოდი.</w:t>
            </w:r>
          </w:p>
          <w:p w:rsidR="000F212B" w:rsidRPr="000871F8" w:rsidRDefault="000F212B" w:rsidP="000F212B">
            <w:pPr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ლექციები ჩატარდება პრეზენტაციების ფორმატით, სამგანზომილებიანი ანატომიური ატლასის, ანატომიური მოდელების, მულაჟების, ვიდეოების და ანიმაციების გამოყენებით.</w:t>
            </w:r>
          </w:p>
          <w:p w:rsidR="000F212B" w:rsidRPr="000871F8" w:rsidRDefault="000F212B" w:rsidP="000F212B">
            <w:pPr>
              <w:jc w:val="both"/>
              <w:rPr>
                <w:rStyle w:val="trns-41"/>
                <w:rFonts w:ascii="Sylfaen" w:hAnsi="Sylfaen" w:hint="default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სტუდენტის შეფასების მეთოდები მოიცავს ვერბალურ პრეზენტაციას და ქვიზებს.</w:t>
            </w:r>
          </w:p>
          <w:p w:rsidR="000F212B" w:rsidRPr="000871F8" w:rsidRDefault="000F212B" w:rsidP="00172DA8">
            <w:pPr>
              <w:autoSpaceDE w:val="0"/>
              <w:autoSpaceDN w:val="0"/>
              <w:adjustRightInd w:val="0"/>
              <w:spacing w:after="0" w:line="360" w:lineRule="auto"/>
              <w:jc w:val="both"/>
              <w:rPr>
                <w:rFonts w:ascii="Sylfaen" w:hAnsi="Sylfaen" w:cs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სასწავლო კურსის მასალის ასათვისებლად გამოიყენება ვერბალური მეთოდი (ლექცია, დისკუსია/დებატები) და სახელმძღვანელოზე დამოუკიდებელი მუშაობა. სემინარული მეცადინეობები მოიცავს პრაქტიკურ მეთოდებს - კოლაბორაციული მუშაობა, ინტერაქტიული სწავლება, მოქმედებაზე ორიენტირებული სწავლება, დემონსტრაციული მეთოდები რომლებიც მოიცავს კომპიუტერულ პროგრამებს, სიმულატორებს და მულაჟებს, მშრალ და სველ პრეპარატებს. სტუდენტები ჩართული იქნებიან სამეცნიერო კვლევებში რომლებიც მიმდინარეობს </w:t>
            </w:r>
            <w:r w:rsidR="00172DA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>შესაბამის დეპარტამენტში</w:t>
            </w:r>
            <w:r w:rsidRPr="000871F8"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  <w:t xml:space="preserve"> (სამცენიერო ლიტერატურის მოძიება ელექტრონულ ბაზებში).  </w:t>
            </w:r>
          </w:p>
        </w:tc>
      </w:tr>
      <w:tr w:rsidR="000F212B" w:rsidRPr="000871F8" w:rsidTr="00D749B5">
        <w:trPr>
          <w:gridAfter w:val="1"/>
          <w:wAfter w:w="48" w:type="dxa"/>
          <w:trHeight w:val="647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>შეფასების კრიტერიუმები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F212B">
            <w:p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შეფასების სისტემა უშვებს: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2"/>
              </w:numPr>
              <w:spacing w:after="0" w:line="240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  <w:lang w:val="de-D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de-DE"/>
              </w:rPr>
              <w:t>ხუთი სახის დადებით შეფასებას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: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ა.ა) 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(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A</w:t>
            </w:r>
            <w:proofErr w:type="gramEnd"/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>ფრიადი  –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91 –100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ა.ბ) ( 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B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ძალიან კარგი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81-90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ა.გ)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 ( C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კარგი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71-80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ა.დ) ( 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D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დამაკმაყოფილებელი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61-70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 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;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ა.ე) 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( 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>E</w:t>
            </w:r>
            <w:proofErr w:type="gramEnd"/>
            <w:r w:rsidRPr="000871F8">
              <w:rPr>
                <w:b/>
                <w:color w:val="000000" w:themeColor="text1"/>
                <w:sz w:val="20"/>
                <w:szCs w:val="20"/>
              </w:rPr>
              <w:t xml:space="preserve"> 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საკმარისი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მაქსიმალური შეფასების 51-60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</w:p>
          <w:p w:rsidR="000F212B" w:rsidRPr="000871F8" w:rsidRDefault="000F212B" w:rsidP="000F212B">
            <w:pPr>
              <w:tabs>
                <w:tab w:val="left" w:pos="2910"/>
              </w:tabs>
              <w:autoSpaceDE w:val="0"/>
              <w:autoSpaceDN w:val="0"/>
              <w:adjustRightInd w:val="0"/>
              <w:spacing w:after="0" w:line="240" w:lineRule="auto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b/>
                <w:color w:val="000000" w:themeColor="text1"/>
                <w:sz w:val="20"/>
                <w:szCs w:val="20"/>
              </w:rPr>
              <w:tab/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t xml:space="preserve">   ბ) ორი სახის უარყოფით შეფასებას:</w:t>
            </w:r>
          </w:p>
          <w:p w:rsidR="000F212B" w:rsidRPr="000871F8" w:rsidRDefault="000F212B" w:rsidP="000F212B">
            <w:pPr>
              <w:autoSpaceDE w:val="0"/>
              <w:autoSpaceDN w:val="0"/>
              <w:adjustRightInd w:val="0"/>
              <w:spacing w:after="0" w:line="240" w:lineRule="auto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0871F8" w:rsidRDefault="000F212B" w:rsidP="000F212B">
            <w:pPr>
              <w:spacing w:after="0" w:line="240" w:lineRule="auto"/>
              <w:rPr>
                <w:rFonts w:ascii="AcadNusx" w:hAnsi="AcadNusx" w:cs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     ბ.ა) (</w:t>
            </w:r>
            <w:r w:rsidRPr="000871F8">
              <w:rPr>
                <w:b/>
                <w:color w:val="000000" w:themeColor="text1"/>
                <w:sz w:val="20"/>
                <w:szCs w:val="20"/>
              </w:rPr>
              <w:t>FX)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</w:rPr>
              <w:t xml:space="preserve"> ვერ ჩააბარა–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41-50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, რაც ნიშნავს, რომ </w:t>
            </w:r>
            <w:proofErr w:type="gramStart"/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სტუდენტს  ჩასაბარებლად</w:t>
            </w:r>
            <w:proofErr w:type="gramEnd"/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მეტი მუშაობა სჭირდება და ეძლევა დამოუკიდებელი მუშაობით  დამატებით გამოცდაზე  ერთხელ გასვლის უფლება.</w:t>
            </w:r>
          </w:p>
          <w:p w:rsidR="000F212B" w:rsidRPr="000871F8" w:rsidRDefault="000F212B" w:rsidP="000F212B">
            <w:pPr>
              <w:spacing w:after="0" w:line="240" w:lineRule="auto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 xml:space="preserve">     ბ.ბ)  (</w:t>
            </w:r>
            <w:r w:rsidRPr="000871F8">
              <w:rPr>
                <w:b/>
                <w:color w:val="000000" w:themeColor="text1"/>
                <w:sz w:val="20"/>
                <w:szCs w:val="20"/>
                <w:lang w:val="pt-PT"/>
              </w:rPr>
              <w:t xml:space="preserve">F) </w:t>
            </w:r>
            <w:r w:rsidRPr="000871F8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pt-PT"/>
              </w:rPr>
              <w:t xml:space="preserve">ჩაიჭრა –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მაქსიმალური შეფასების 40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ქულა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და ნაკლები, რაც ნიშნავს, რომ სტუდენტის მიერ ჩატარებული სამუშაო არ არის საკმარისი და მას საგანი ახლიდან აქვს შესასწავლი.</w:t>
            </w:r>
          </w:p>
          <w:p w:rsidR="000F212B" w:rsidRPr="000871F8" w:rsidRDefault="000F212B" w:rsidP="000F212B">
            <w:pPr>
              <w:spacing w:after="0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</w:p>
          <w:p w:rsidR="00435966" w:rsidRPr="000871F8" w:rsidRDefault="00435966" w:rsidP="00435966">
            <w:pPr>
              <w:jc w:val="center"/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შეფასება</w:t>
            </w:r>
          </w:p>
          <w:p w:rsidR="00435966" w:rsidRPr="000871F8" w:rsidRDefault="00435966" w:rsidP="00435966">
            <w:pPr>
              <w:jc w:val="both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სტუდენტის შეფასება მოხდება 100-ქულიანი სისტემით, რომელიც შედგება: 60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ru-RU"/>
              </w:rPr>
              <w:t xml:space="preserve">– 40 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ქულა მიმდინარე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აქტივობები, 20 შუალედური გამოცდა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და 40 ქულა ფინალური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გამოცდიდა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435966" w:rsidRPr="00B235D3" w:rsidRDefault="00435966" w:rsidP="00435966">
            <w:pPr>
              <w:pStyle w:val="ListParagraph"/>
              <w:numPr>
                <w:ilvl w:val="0"/>
                <w:numId w:val="7"/>
              </w:numPr>
              <w:spacing w:after="0" w:line="240" w:lineRule="auto"/>
              <w:ind w:left="0" w:firstLine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მიმდინარე აქტივობის ქულები შედგება შემდეგი შეფასების კომპონენტებისგან:</w:t>
            </w:r>
          </w:p>
          <w:p w:rsidR="00435966" w:rsidRPr="000871F8" w:rsidRDefault="00435966" w:rsidP="00435966">
            <w:pPr>
              <w:pStyle w:val="ListParagraph"/>
              <w:spacing w:after="0" w:line="240" w:lineRule="auto"/>
              <w:ind w:left="0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</w:p>
          <w:p w:rsidR="00435966" w:rsidRDefault="00435966" w:rsidP="0043596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შემაჯამებელი ქვიზი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ტარდება 2-ჯერ მოდულის მანძილზე, ტესტური ფორმატით, რომელიც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 xml:space="preserve">მოიცავს 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მოდულის </w:t>
            </w:r>
            <w:r>
              <w:rPr>
                <w:rFonts w:ascii="Sylfaen" w:hAnsi="Sylfaen" w:cs="AcadNusx"/>
                <w:sz w:val="20"/>
                <w:szCs w:val="20"/>
              </w:rPr>
              <w:t>5</w:t>
            </w:r>
            <w:r>
              <w:rPr>
                <w:rFonts w:ascii="Sylfaen" w:hAnsi="Sylfaen" w:cs="AcadNusx"/>
                <w:sz w:val="20"/>
                <w:szCs w:val="20"/>
                <w:lang w:val="ka-GE"/>
              </w:rPr>
              <w:t xml:space="preserve">-ივე საგნის კომპონენტს და ეფუძნება კლინიკური ქეისის ფორმატს. </w:t>
            </w:r>
          </w:p>
          <w:p w:rsidR="00435966" w:rsidRPr="00811B3C" w:rsidRDefault="00435966" w:rsidP="0043596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ორივე ქვიზი მოიცავს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14-14 კლინიკურ ქეისს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(თითოეული ფასდება 0,5 ქულით),  კლინიკური ქეისი წარმოდგენილია ღია ტესტის სახით 4 სავარაუდო პასუხით, რომელთაგანაც მხოლოდ ერთი პასუხია სწორი - 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14 ქულა.</w:t>
            </w:r>
          </w:p>
          <w:p w:rsidR="00435966" w:rsidRPr="00811B3C" w:rsidRDefault="00435966" w:rsidP="00435966">
            <w:pPr>
              <w:numPr>
                <w:ilvl w:val="0"/>
                <w:numId w:val="8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სემინარული აქტივობა -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მოდულის შემადგენელ თითოეულ კომპონენტში, გარდა კლინიკური უნარებისა (ანატომია, ფიზიოლოგია, ჰისტოლოგია, ბიოქიმია), ხდება ყოველკვირეული შეფასება სემინარებზე, 4-4 ქულით. საბოლოო შეფასება გამოითვლება საშუალო არითმეტიკულის პრინციპით, ჯამური ქულის გაყოფით კვირების რაოდენობაზე. სულ ჯამში - </w:t>
            </w:r>
            <w:r w:rsidRPr="00811B3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16 ქულა.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</w:p>
          <w:p w:rsidR="003C7072" w:rsidRPr="000871F8" w:rsidRDefault="003C7072" w:rsidP="003C7072">
            <w:p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bookmarkStart w:id="0" w:name="_GoBack"/>
            <w:bookmarkEnd w:id="0"/>
          </w:p>
          <w:p w:rsidR="003C7072" w:rsidRPr="000871F8" w:rsidRDefault="003C7072" w:rsidP="003C7072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4769C0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კლინიკური უნარების ნაწილი</w:t>
            </w: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მოიცავს პრაქტიკულ გამოცდას, რომელიც ტარდება სიტუაციური ამოცანებით, 2-ჯერ მოდულის განმავლობაში, სტუდენტის გაუფრთხილებლად; სტუდენტებს ეძლევათ სიტუაციური ამოცანა, რომელიც უნდა წარმართონ დამოუკიდებლად და ფასდება 0-5 ქულით. სტუდენტს მოდულის მანძილზე შეუძლია </w:t>
            </w:r>
            <w:r w:rsidRPr="008721BD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დააგროვოს 0-10 ქულა.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5 ქულა - სიტუაციურ ამოცანას მართავს ძალიან კარგად (სწრაფად რეაგირებს, არ იბნევა შესაბამის სიტუაციაში, კორდინირებულად მუშაობს კოლეგებთან, ავლენს ძალიან კარგ  კლინიკურ უნარებს ქეისის ადექვატურად);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4 ქულა - სიტუაციურ ამოცანას მართავს კარგად (დროულად რეაგირებს, არ იბნევა შესაბამის  სიტუაციაში, ცდილობს კორდინაციაში იმუშაოს კოლეგებთან, ავლენს კარგ კლინიკურ უნარებს ქეისის ადექვატურად);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3 ქულა - სიტუაციურ ამოცანას მართავს დამაკმაყოფილებლად (ცოტათი დაბნეულია შესაბამის სიტუაციის გამო და დროულად ვერ რეაგირებს, ცდილობს კოლეგის ხარჯზე სიტუაციის მართვას, ავლენს დამაკმაყოფილებელ კლინიკურ უნარებს ქეისის ადექვატურად);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2 ქულა - სიტუაციურ ამოცანას ვერ მართავს დამოუკიდებლად (არის დამოკიდებული კოლეგებზე, ავლენს მინიმალურ კლინიკურ უნარებს ქეისის ადექვატურად);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1 ქულა- სიტუაციურ ამოცანას ვერ მართავს ადეკვატურად, ავლენს კლინიკურ უნარებს, თუმცა არა ქეისის ადექვატურად;</w:t>
            </w:r>
          </w:p>
          <w:p w:rsidR="003C7072" w:rsidRPr="000871F8" w:rsidRDefault="003C7072" w:rsidP="003C7072">
            <w:pPr>
              <w:pStyle w:val="ListParagraph"/>
              <w:spacing w:line="360" w:lineRule="auto"/>
              <w:ind w:left="36" w:right="-15"/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0 ქულა- ვერ მართავს სიტუაციურ ამოცანას ვერც ინდივადუალურად ვერც კოლეგებთან ერთად, ვერ ავლენს ვერანაირ კლინიკურ უნარებს.</w:t>
            </w:r>
          </w:p>
          <w:p w:rsidR="003C7072" w:rsidRPr="000871F8" w:rsidRDefault="003C7072" w:rsidP="003C7072">
            <w:pPr>
              <w:spacing w:after="0" w:line="240" w:lineRule="auto"/>
              <w:jc w:val="both"/>
              <w:rPr>
                <w:rFonts w:ascii="Sylfaen" w:hAnsi="Sylfaen" w:cs="Sylfaen"/>
                <w:color w:val="FF0000"/>
                <w:sz w:val="20"/>
                <w:szCs w:val="20"/>
                <w:lang w:val="ka-GE"/>
              </w:rPr>
            </w:pPr>
          </w:p>
          <w:p w:rsidR="003C7072" w:rsidRPr="000871F8" w:rsidRDefault="003C7072" w:rsidP="000871F8">
            <w:pPr>
              <w:numPr>
                <w:ilvl w:val="0"/>
                <w:numId w:val="7"/>
              </w:numPr>
              <w:spacing w:after="0" w:line="240" w:lineRule="auto"/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Times New Roman" w:hAnsi="Sylfaen"/>
                <w:b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-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შუალედური გამოცდა ტარდება ტესტური ფორმატით, </w:t>
            </w:r>
            <w:r w:rsidRPr="008721BD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t>მაქსიმუმ 20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ქულის შეფასებით; ღია ტესტი ეფუძნება კლინიკურ ქეისებს, რომლებიც აგებულია მოდულის შემადგენლობაში 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 xml:space="preserve">შემავალი </w:t>
            </w:r>
            <w:r w:rsidRPr="000871F8">
              <w:rPr>
                <w:rFonts w:ascii="Sylfaen" w:hAnsi="Sylfaen"/>
                <w:sz w:val="20"/>
                <w:szCs w:val="20"/>
              </w:rPr>
              <w:t>5</w:t>
            </w: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-ივე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საბაზისო კომპონენტის ცოდნაზე. საგამოცდო ბილეთი მოიცავს 5 კითხვას, თითოეული სწორი პასუხი ფასდება 4 ქულით</w:t>
            </w:r>
            <w:r w:rsidRPr="000871F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.</w:t>
            </w:r>
          </w:p>
          <w:p w:rsidR="003C7072" w:rsidRPr="000871F8" w:rsidRDefault="003C7072" w:rsidP="003C7072">
            <w:pPr>
              <w:jc w:val="both"/>
              <w:rPr>
                <w:rFonts w:ascii="Times New Roman" w:hAnsi="Times New Roman" w:cs="Sylfaen"/>
                <w:color w:val="000000" w:themeColor="text1"/>
                <w:sz w:val="20"/>
                <w:szCs w:val="20"/>
              </w:rPr>
            </w:pPr>
          </w:p>
          <w:p w:rsidR="009106AE" w:rsidRPr="00E14207" w:rsidRDefault="009106AE" w:rsidP="009106AE">
            <w:pPr>
              <w:numPr>
                <w:ilvl w:val="0"/>
                <w:numId w:val="7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E14207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ფინალური გამოცდა</w:t>
            </w:r>
            <w:r w:rsidRPr="00E14207">
              <w:rPr>
                <w:rFonts w:ascii="Times New Roman" w:eastAsia="Times New Roman" w:hAnsi="Times New Roman"/>
                <w:b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Times New Roman" w:eastAsia="Times New Roman" w:hAnsi="Times New Roman"/>
                <w:sz w:val="20"/>
                <w:szCs w:val="20"/>
              </w:rPr>
              <w:t xml:space="preserve">- 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ფინალური გამოცდის თეორიული ნაწილი ბარდება ტესტის სახით, რომელიც </w:t>
            </w:r>
            <w:r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>ფასდება 16</w:t>
            </w:r>
            <w:r w:rsidRPr="007677DC">
              <w:rPr>
                <w:rFonts w:ascii="Sylfaen" w:eastAsia="Times New Roman" w:hAnsi="Sylfaen"/>
                <w:b/>
                <w:sz w:val="20"/>
                <w:szCs w:val="20"/>
                <w:lang w:val="ka-GE"/>
              </w:rPr>
              <w:t xml:space="preserve"> ქულით;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 xml:space="preserve">ტესტი ეფუძნება კლინიკურ ქეისებს, ისინი აგებულია მოდულის შემადგენლობაში შემავალი </w:t>
            </w:r>
            <w:r w:rsidRPr="00E14207">
              <w:rPr>
                <w:rFonts w:ascii="Sylfaen" w:hAnsi="Sylfaen"/>
                <w:sz w:val="20"/>
                <w:szCs w:val="20"/>
              </w:rPr>
              <w:t>5</w:t>
            </w:r>
            <w:r w:rsidRPr="00E14207">
              <w:rPr>
                <w:rFonts w:ascii="Sylfaen" w:hAnsi="Sylfaen"/>
                <w:sz w:val="20"/>
                <w:szCs w:val="20"/>
                <w:lang w:val="ka-GE"/>
              </w:rPr>
              <w:t>-ივე საბაზისო კომპონენტის ცოდნაზე.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თეო</w:t>
            </w:r>
            <w:r>
              <w:rPr>
                <w:rFonts w:ascii="Sylfaen" w:eastAsia="Times New Roman" w:hAnsi="Sylfaen"/>
                <w:sz w:val="20"/>
                <w:szCs w:val="20"/>
                <w:lang w:val="ka-GE"/>
              </w:rPr>
              <w:t>რიული ტესტური გამოცდა მოიცავს 8</w:t>
            </w:r>
            <w:r w:rsidRPr="00E14207">
              <w:rPr>
                <w:rFonts w:ascii="Sylfaen" w:eastAsia="Times New Roman" w:hAnsi="Sylfaen"/>
                <w:sz w:val="20"/>
                <w:szCs w:val="20"/>
                <w:lang w:val="ka-GE"/>
              </w:rPr>
              <w:t xml:space="preserve"> ტესტს ოთხი სავარაუდო პასუხით, რომელთაგან მხოლოდ ერთია სწორი. თითოეული სწორი პასუხი ფასდება 2 ქულით.  </w:t>
            </w:r>
          </w:p>
          <w:p w:rsidR="009106AE" w:rsidRPr="00E14207" w:rsidRDefault="009106AE" w:rsidP="009106AE">
            <w:pPr>
              <w:numPr>
                <w:ilvl w:val="0"/>
                <w:numId w:val="7"/>
              </w:numPr>
              <w:autoSpaceDE w:val="0"/>
              <w:autoSpaceDN w:val="0"/>
              <w:adjustRightInd w:val="0"/>
              <w:spacing w:after="0" w:line="360" w:lineRule="auto"/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u w:val="single"/>
                <w:lang w:val="ka-GE"/>
              </w:rPr>
              <w:t>ფინალური   გამოცდა კლინიკური უნარების ნაწილში</w:t>
            </w:r>
            <w:r w:rsidRPr="00E14207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: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ტარდება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OSCE 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(ობიექტურად სტრუქტურირებული გამოცდის) სახით. სტუდენტი საგანს აბარებს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12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საგამოცდო ოთახში 4 წუთის განმავლობაში, თითოეულ ოთახში იღებს მაქს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ქულას</w:t>
            </w:r>
            <w:r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( 2</w:t>
            </w:r>
            <w:r w:rsidRPr="00E14207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 ძალიან კარგი პასუხი, 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1.5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lastRenderedPageBreak/>
              <w:t>- კარგი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1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დამაკმაყოფილებელი პასუხი</w:t>
            </w:r>
            <w: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,  0.5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- მინიმალური პასუხი, 0 - პასუხის არქონა)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</w:rPr>
              <w:t>.</w:t>
            </w:r>
            <w:r w:rsidRPr="00E14207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სულ მაქს</w:t>
            </w:r>
            <w:r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>. 24</w:t>
            </w:r>
            <w:r w:rsidRPr="007677DC">
              <w:rPr>
                <w:rFonts w:ascii="Sylfaen" w:hAnsi="Sylfaen" w:cs="AcadNusx"/>
                <w:b/>
                <w:color w:val="000000" w:themeColor="text1"/>
                <w:sz w:val="20"/>
                <w:szCs w:val="20"/>
                <w:lang w:val="ka-GE"/>
              </w:rPr>
              <w:t xml:space="preserve"> ქულა.</w:t>
            </w:r>
          </w:p>
          <w:p w:rsidR="003C7072" w:rsidRPr="000871F8" w:rsidRDefault="003C7072" w:rsidP="003C7072">
            <w:pPr>
              <w:rPr>
                <w:rFonts w:ascii="Times New Roman" w:hAnsi="Times New Roman" w:cs="AcadNusx"/>
                <w:b/>
                <w:color w:val="000000" w:themeColor="text1"/>
                <w:sz w:val="20"/>
                <w:szCs w:val="20"/>
              </w:rPr>
            </w:pPr>
          </w:p>
          <w:p w:rsidR="000F212B" w:rsidRPr="000871F8" w:rsidRDefault="000F212B" w:rsidP="000F212B">
            <w:pPr>
              <w:rPr>
                <w:rFonts w:ascii="Sylfaen" w:hAnsi="Sylfaen" w:cs="AcadNusx"/>
                <w:b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b/>
                <w:sz w:val="20"/>
                <w:szCs w:val="20"/>
                <w:lang w:val="ka-GE"/>
              </w:rPr>
              <w:t>ფინალური გამოცდის გამსვლელი ქულა არის მინიმუმ 21 ქულა (40-დან).</w:t>
            </w:r>
          </w:p>
          <w:p w:rsidR="000F212B" w:rsidRPr="000871F8" w:rsidRDefault="000F212B" w:rsidP="000F212B">
            <w:pPr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AcadNusx"/>
                <w:color w:val="000000" w:themeColor="text1"/>
                <w:sz w:val="20"/>
                <w:szCs w:val="20"/>
                <w:lang w:val="ka-GE"/>
              </w:rPr>
              <w:t>იმისათვის რომ სტუდენტი დაშვებულ იქნას ფინალურ გამოცდაზე, მოდულის შუალედური შეფასების ქულების საშუალო არითმეტიკული  უნდა იყოს მინიმუმ 30 ქულა.</w:t>
            </w:r>
          </w:p>
          <w:p w:rsidR="000F212B" w:rsidRPr="000871F8" w:rsidRDefault="000F212B" w:rsidP="000F212B">
            <w:pPr>
              <w:ind w:left="176" w:firstLine="64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41-50 ქულა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ს,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სტუდენტს ეძლევა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დამატებით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გამოცდაზე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ერთხელ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გასვლის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უფლება.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იმ შემთხვევაში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თუ შუალედური შეფასებებისა და დასკვნითი გამოცდის ქულათა ჯამი შეადგენს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>40 და ნაკლებ ქულა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,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სტუდენტს საგანი ახლიდან აქვს შესასწავლი. </w:t>
            </w:r>
          </w:p>
          <w:p w:rsidR="000F212B" w:rsidRPr="000871F8" w:rsidRDefault="000F212B" w:rsidP="000F212B">
            <w:pPr>
              <w:ind w:left="176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de-DE"/>
              </w:rPr>
              <w:t xml:space="preserve"> 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სტუდენტს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უფლება აქვს დამატებითი გამოცდაზე გავიდეს იმავე სემესტრში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(20-21-ე კვირა)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, დასკვნითი გამოცდიდან არანაკლებ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5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დღის შემდეგ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</w:t>
            </w:r>
          </w:p>
        </w:tc>
      </w:tr>
      <w:tr w:rsidR="000F212B" w:rsidRPr="000871F8" w:rsidTr="00D749B5">
        <w:trPr>
          <w:gridAfter w:val="1"/>
          <w:wAfter w:w="48" w:type="dxa"/>
          <w:trHeight w:val="84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</w:rPr>
              <w:lastRenderedPageBreak/>
              <w:t>ძირითადი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 xml:space="preserve"> კაციტაძე ზ. - ადამიანის ნორმალური ანატომია.</w:t>
            </w:r>
            <w:r w:rsidRPr="000871F8">
              <w:rPr>
                <w:rFonts w:ascii="Sylfaen" w:eastAsia="Calibri" w:hAnsi="Sylfaen"/>
                <w:color w:val="000000" w:themeColor="text1"/>
                <w:sz w:val="20"/>
                <w:szCs w:val="20"/>
              </w:rPr>
              <w:t xml:space="preserve"> I </w:t>
            </w:r>
            <w:r w:rsidRPr="000871F8"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  <w:t>ნაწილი. 2017.</w:t>
            </w:r>
          </w:p>
          <w:p w:rsidR="0017411C" w:rsidRPr="000871F8" w:rsidRDefault="0017411C" w:rsidP="009C6CEE">
            <w:pPr>
              <w:spacing w:after="0" w:line="276" w:lineRule="auto"/>
              <w:jc w:val="both"/>
              <w:rPr>
                <w:rFonts w:ascii="Sylfaen" w:eastAsia="Calibri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eastAsia="Calibri" w:hAnsi="Sylfaen" w:cs="Sylfaen"/>
                <w:sz w:val="20"/>
                <w:szCs w:val="20"/>
                <w:lang w:val="ka-GE"/>
              </w:rPr>
              <w:t>კვაჭაძე</w:t>
            </w:r>
            <w:r w:rsidRPr="000871F8">
              <w:rPr>
                <w:rFonts w:ascii="Sylfaen" w:eastAsia="Calibri" w:hAnsi="Sylfaen"/>
                <w:sz w:val="20"/>
                <w:szCs w:val="20"/>
                <w:lang w:val="ka-GE"/>
              </w:rPr>
              <w:t xml:space="preserve"> ი. - ადამიანის ფიზიოლოგიის საფუძვლები. </w:t>
            </w:r>
            <w:r w:rsidRPr="000871F8">
              <w:rPr>
                <w:rFonts w:ascii="Sylfaen" w:hAnsi="Sylfaen" w:cs="Sylfaen"/>
                <w:color w:val="000000"/>
                <w:sz w:val="20"/>
                <w:szCs w:val="20"/>
                <w:shd w:val="clear" w:color="auto" w:fill="FFFFFF"/>
                <w:lang w:val="ka-GE"/>
              </w:rPr>
              <w:t xml:space="preserve"> </w:t>
            </w:r>
            <w:r w:rsidRPr="000871F8">
              <w:rPr>
                <w:rFonts w:ascii="Sylfaen" w:eastAsia="Calibri" w:hAnsi="Sylfaen"/>
                <w:sz w:val="20"/>
                <w:szCs w:val="20"/>
                <w:lang w:val="ka-GE"/>
              </w:rPr>
              <w:t>თბ., 2013.</w:t>
            </w:r>
          </w:p>
          <w:p w:rsidR="009C6CEE" w:rsidRPr="000871F8" w:rsidRDefault="009C6CEE" w:rsidP="009C6CEE">
            <w:pPr>
              <w:spacing w:after="0" w:line="276" w:lineRule="auto"/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>რ</w:t>
            </w: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. </w:t>
            </w:r>
            <w:r w:rsidRPr="000871F8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რუხაძე. </w:t>
            </w:r>
            <w:proofErr w:type="gramStart"/>
            <w:r w:rsidRPr="000871F8">
              <w:rPr>
                <w:rFonts w:ascii="Sylfaen" w:hAnsi="Sylfaen" w:cs="Sylfaen"/>
                <w:noProof/>
                <w:color w:val="000000" w:themeColor="text1"/>
                <w:sz w:val="20"/>
                <w:szCs w:val="20"/>
              </w:rPr>
              <w:t xml:space="preserve">ჰისტოლოგია 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თბილისის</w:t>
            </w:r>
            <w:proofErr w:type="gramEnd"/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სახ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. </w:t>
            </w:r>
            <w:proofErr w:type="gramStart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სამედ</w:t>
            </w:r>
            <w:proofErr w:type="gramEnd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.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 </w:t>
            </w:r>
            <w:proofErr w:type="gramStart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უნივერსიტეტი</w:t>
            </w:r>
            <w:proofErr w:type="gramEnd"/>
            <w:r w:rsidRPr="000871F8">
              <w:rPr>
                <w:color w:val="000000" w:themeColor="text1"/>
                <w:sz w:val="20"/>
                <w:szCs w:val="20"/>
              </w:rPr>
              <w:t>.</w:t>
            </w: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</w:rPr>
              <w:t xml:space="preserve"> 2009</w:t>
            </w:r>
          </w:p>
          <w:p w:rsidR="009C6CEE" w:rsidRPr="000871F8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მ. გაბრიჭიძე.ჰისტოლოგია, ქუთაისი 2014წ  აწსუ.</w:t>
            </w:r>
          </w:p>
          <w:p w:rsidR="009C6CEE" w:rsidRPr="000871F8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დევლინი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თომას ე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. - 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ბიოქიმია კლინიკური კორელაციებით. </w:t>
            </w: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მე-6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გამოცემა. 2008.</w:t>
            </w:r>
          </w:p>
          <w:p w:rsidR="009C6CEE" w:rsidRPr="000871F8" w:rsidRDefault="009C6CEE" w:rsidP="009C6CEE">
            <w:pPr>
              <w:pStyle w:val="ListParagraph"/>
              <w:spacing w:line="276" w:lineRule="auto"/>
              <w:ind w:left="41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მიქელაძე დ. - ბიოქიმია. ლექციათა კურსი. თბ., 2007.</w:t>
            </w:r>
          </w:p>
          <w:p w:rsidR="009C6CEE" w:rsidRPr="000871F8" w:rsidRDefault="009C6CEE" w:rsidP="009C6CEE">
            <w:p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ბიკლი ლ.ს., სცილაგუი პ.გ. -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ბეიტსის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კლინიკური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გამოკვლევის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 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საფუძვლები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. მე-9 გამ.,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ინგლისურიდან თარგმნის რედ. თაბუკაშვილი რ., თსსუ-ს გამომც.,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თბ., 2007.</w:t>
            </w:r>
          </w:p>
          <w:p w:rsidR="009C6CEE" w:rsidRPr="000871F8" w:rsidRDefault="009C6CEE" w:rsidP="009C6CEE">
            <w:pPr>
              <w:spacing w:line="276" w:lineRule="auto"/>
              <w:ind w:left="36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ტატიშვილი ნ, ტატიშვილი ი. - შინაგან</w:t>
            </w:r>
            <w:r w:rsidRPr="000871F8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სნეულებ</w:t>
            </w:r>
            <w:r w:rsidRPr="000871F8">
              <w:rPr>
                <w:rFonts w:ascii="AcadNusx" w:hAnsi="AcadNusx"/>
                <w:color w:val="000000" w:themeColor="text1"/>
                <w:sz w:val="20"/>
                <w:szCs w:val="20"/>
              </w:rPr>
              <w:t>a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თა დიაგნოსტიკა. თბ., </w:t>
            </w:r>
            <w:r w:rsidRPr="000871F8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200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3.</w:t>
            </w:r>
          </w:p>
          <w:p w:rsidR="009C6CEE" w:rsidRDefault="009C6CEE" w:rsidP="009C6CEE">
            <w:pPr>
              <w:spacing w:after="0" w:line="276" w:lineRule="auto"/>
              <w:ind w:left="9" w:hanging="9"/>
              <w:jc w:val="both"/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</w:pPr>
            <w:proofErr w:type="gramStart"/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ქავთარაძე</w:t>
            </w:r>
            <w:proofErr w:type="gramEnd"/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გ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-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 xml:space="preserve"> 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დიაგნოსტიკური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ძიება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შინაგან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სნეულებათა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 xml:space="preserve">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</w:rPr>
              <w:t>კლინიკაშ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shd w:val="clear" w:color="auto" w:fill="FFFFFF"/>
                <w:lang w:val="ka-GE"/>
              </w:rPr>
              <w:t>ი. 2009.</w:t>
            </w:r>
          </w:p>
          <w:p w:rsidR="00D518E6" w:rsidRPr="00AD7C6D" w:rsidRDefault="00D518E6" w:rsidP="00D518E6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ascii="Sylfaen" w:hAnsi="Sylfaen" w:cs="Calibri"/>
                <w:sz w:val="20"/>
                <w:szCs w:val="20"/>
                <w:lang w:val="ka-GE"/>
              </w:rPr>
              <w:t>ლინს. ბიკლი ბეიტსის კლინიკური გამოკვლევების საფუძვლები. მეცხრე გამოცემა;</w:t>
            </w:r>
          </w:p>
          <w:p w:rsidR="00D518E6" w:rsidRPr="00AD7C6D" w:rsidRDefault="00D518E6" w:rsidP="00D518E6">
            <w:pPr>
              <w:spacing w:after="200" w:line="276" w:lineRule="auto"/>
              <w:rPr>
                <w:rFonts w:ascii="Sylfaen" w:hAnsi="Sylfaen" w:cs="Calibri"/>
                <w:sz w:val="20"/>
                <w:szCs w:val="20"/>
              </w:rPr>
            </w:pPr>
            <w:r w:rsidRPr="00AD7C6D">
              <w:rPr>
                <w:rFonts w:ascii="Sylfaen" w:hAnsi="Sylfaen" w:cs="Calibri"/>
                <w:sz w:val="20"/>
                <w:szCs w:val="20"/>
              </w:rPr>
              <w:t>Bates. Cuide to Physical examination end history taking. Eleventh edition. Lynn S. Bickley</w:t>
            </w:r>
          </w:p>
          <w:p w:rsidR="00D518E6" w:rsidRPr="00AD7C6D" w:rsidRDefault="00D518E6" w:rsidP="00D518E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 xml:space="preserve">The Royal Marsden manual of clinical nursing procedures/edited by Lisa Dougherty and Sara Lister., Ninth edition. </w:t>
            </w:r>
            <w:r w:rsidRPr="00AD7C6D">
              <w:rPr>
                <w:rFonts w:cs="Calibri"/>
                <w:sz w:val="20"/>
                <w:szCs w:val="20"/>
              </w:rPr>
              <w:t>© 2015 The Royal Marsden NHS Foundation Trust.</w:t>
            </w:r>
          </w:p>
          <w:p w:rsidR="00D518E6" w:rsidRPr="00AD7C6D" w:rsidRDefault="00D518E6" w:rsidP="00D518E6">
            <w:pPr>
              <w:spacing w:after="0" w:line="240" w:lineRule="auto"/>
              <w:jc w:val="both"/>
              <w:rPr>
                <w:rFonts w:cs="Calibri"/>
                <w:sz w:val="20"/>
                <w:szCs w:val="20"/>
                <w:lang w:val="en-GB"/>
              </w:rPr>
            </w:pPr>
            <w:r w:rsidRPr="00AD7C6D">
              <w:rPr>
                <w:rFonts w:cs="Calibri"/>
                <w:sz w:val="20"/>
                <w:szCs w:val="20"/>
                <w:lang w:val="en-GB"/>
              </w:rPr>
              <w:t>Essential Procedures for Practitioners in Emergency, Urgent, and Primary Care Settings a Clinical Companion; Theresa M. Campo, DNP, APRN, NP-C Keith A. Lafferty, MD © 2011 Springer Publishing Company, LLC.</w:t>
            </w:r>
          </w:p>
          <w:p w:rsidR="00D518E6" w:rsidRPr="00AD7C6D" w:rsidRDefault="00D518E6" w:rsidP="00D518E6">
            <w:pPr>
              <w:rPr>
                <w:rFonts w:ascii="Sylfaen" w:hAnsi="Sylfaen" w:cs="Calibri"/>
                <w:sz w:val="20"/>
                <w:szCs w:val="20"/>
                <w:lang w:val="ka-GE"/>
              </w:rPr>
            </w:pPr>
            <w:r w:rsidRPr="00AD7C6D">
              <w:rPr>
                <w:rFonts w:cs="Calibri"/>
                <w:sz w:val="20"/>
                <w:szCs w:val="20"/>
              </w:rPr>
              <w:t>Essential Clinical Procedures, Third Edition © 2013 by Saunders, an imprint of Elsevier Inc.</w:t>
            </w:r>
          </w:p>
          <w:p w:rsidR="009C6CEE" w:rsidRPr="000871F8" w:rsidRDefault="009C6CEE" w:rsidP="000F212B">
            <w:pPr>
              <w:spacing w:after="0" w:line="24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</w:tc>
      </w:tr>
      <w:tr w:rsidR="000F212B" w:rsidRPr="00FC2671" w:rsidTr="009C6CEE">
        <w:trPr>
          <w:gridAfter w:val="1"/>
          <w:wAfter w:w="48" w:type="dxa"/>
          <w:trHeight w:val="4751"/>
        </w:trPr>
        <w:tc>
          <w:tcPr>
            <w:tcW w:w="12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F212B" w:rsidRPr="000871F8" w:rsidRDefault="000F212B" w:rsidP="000F212B">
            <w:pPr>
              <w:jc w:val="both"/>
              <w:rPr>
                <w:rFonts w:ascii="AcadNusx" w:hAnsi="AcadNusx"/>
                <w:b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color w:val="000000" w:themeColor="text1"/>
                <w:sz w:val="20"/>
                <w:szCs w:val="20"/>
                <w:lang w:val="ka-GE"/>
              </w:rPr>
              <w:lastRenderedPageBreak/>
              <w:t>დამხმარე ლიტერატურა</w:t>
            </w:r>
          </w:p>
        </w:tc>
        <w:tc>
          <w:tcPr>
            <w:tcW w:w="951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>ხეცურიანი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რ. -  ადამიანის ანატომია. თბ., 201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1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ინაური ა., ხოდელი ნ. - ადამიანის ნორმალური ანატომია.  ილუსტრირებული კურსი. 2001. 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ინაური ა. ხოდელი ნ. - ტოპოგრაფიული ანატომია და ოპერაციული ქირურგია. კიდურები. 2001.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თოიძე შ., კიკალიშვილი ლ., ყიფიანი ე., კორძაია დ. - ტოპოგრაფიული ანატომია და ოპერაციული ქირურგია. 2008.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Moore Keith L, </w:t>
            </w:r>
            <w:proofErr w:type="gramStart"/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Dalley  Arthur</w:t>
            </w:r>
            <w:proofErr w:type="gramEnd"/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F., Agur Anne M.- Clinically oriented Anatomy.  7th Ed.</w:t>
            </w:r>
            <w:proofErr w:type="gramStart"/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,Wolters</w:t>
            </w:r>
            <w:proofErr w:type="gramEnd"/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Kluwer/ Lippincott Williams &amp; Wilkins, Philadelphia, 2014. </w:t>
            </w:r>
          </w:p>
          <w:p w:rsidR="000F212B" w:rsidRPr="000871F8" w:rsidRDefault="000F212B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b/>
                <w:bCs/>
                <w:color w:val="000000" w:themeColor="text1"/>
                <w:sz w:val="20"/>
                <w:szCs w:val="20"/>
                <w:lang w:val="ka-GE"/>
              </w:rPr>
              <w:t>ელწიგნები: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Moore K.,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Dalley A.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- Clinically Oriented Anatomy. 5th ed.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Moore K., - Clinically Oriented Anatomy. 7-th edition.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Elbook</w:t>
            </w:r>
          </w:p>
          <w:p w:rsidR="000F212B" w:rsidRPr="000871F8" w:rsidRDefault="000F212B" w:rsidP="000871F8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>Snell Richard Clinical Neuroanatomy 7</w:t>
            </w:r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r w:rsidRPr="000871F8">
              <w:rPr>
                <w:rFonts w:ascii="Times New Roman" w:hAnsi="Times New Roman"/>
                <w:color w:val="000000" w:themeColor="text1"/>
                <w:sz w:val="20"/>
                <w:szCs w:val="20"/>
              </w:rPr>
              <w:t xml:space="preserve"> Ed., Wolters Kluver/Lippincott Williams&amp;Wilkins, Philadelphia, 2010</w:t>
            </w:r>
          </w:p>
          <w:p w:rsidR="000F212B" w:rsidRPr="000871F8" w:rsidRDefault="000F212B" w:rsidP="000871F8">
            <w:pPr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Waxman Staphen G. – Clinical Neuroanatomy. </w:t>
            </w:r>
            <w:proofErr w:type="gramStart"/>
            <w:r w:rsidRPr="000871F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>26</w:t>
            </w:r>
            <w:r w:rsidRPr="000871F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  <w:vertAlign w:val="superscript"/>
              </w:rPr>
              <w:t>th</w:t>
            </w:r>
            <w:proofErr w:type="gramEnd"/>
            <w:r w:rsidRPr="000871F8">
              <w:rPr>
                <w:rFonts w:ascii="Times New Roman" w:eastAsia="Times New Roman" w:hAnsi="Times New Roman"/>
                <w:color w:val="000000" w:themeColor="text1"/>
                <w:sz w:val="20"/>
                <w:szCs w:val="20"/>
              </w:rPr>
              <w:t xml:space="preserve"> Ed., Lange, New York, 2010.</w:t>
            </w:r>
          </w:p>
          <w:p w:rsidR="000F212B" w:rsidRPr="000871F8" w:rsidRDefault="000F212B" w:rsidP="009C6CEE">
            <w:pPr>
              <w:pStyle w:val="NormalWeb"/>
              <w:spacing w:before="0" w:beforeAutospacing="0" w:after="0" w:afterAutospacing="0" w:line="276" w:lineRule="auto"/>
              <w:rPr>
                <w:rFonts w:ascii="Sylfaen" w:hAnsi="Sylfaen" w:cs="Arial"/>
                <w:b/>
                <w:color w:val="000000" w:themeColor="text1"/>
                <w:lang w:val="ka-GE"/>
              </w:rPr>
            </w:pPr>
          </w:p>
          <w:p w:rsidR="000F212B" w:rsidRPr="000871F8" w:rsidRDefault="000F212B" w:rsidP="009C6CEE">
            <w:pPr>
              <w:pStyle w:val="NormalWeb"/>
              <w:spacing w:before="0" w:beforeAutospacing="0" w:after="0" w:afterAutospacing="0" w:line="276" w:lineRule="auto"/>
              <w:ind w:left="396"/>
              <w:rPr>
                <w:rFonts w:ascii="Sylfaen" w:hAnsi="Sylfaen" w:cs="Arial"/>
                <w:b/>
                <w:color w:val="000000" w:themeColor="text1"/>
                <w:lang w:val="it-IT"/>
              </w:rPr>
            </w:pPr>
            <w:r w:rsidRPr="000871F8">
              <w:rPr>
                <w:rFonts w:ascii="Sylfaen" w:hAnsi="Sylfaen" w:cs="Arial"/>
                <w:b/>
                <w:color w:val="000000" w:themeColor="text1"/>
                <w:lang w:val="ka-GE"/>
              </w:rPr>
              <w:t>ვებ-გვერდი:</w:t>
            </w:r>
          </w:p>
          <w:p w:rsidR="000F212B" w:rsidRPr="000871F8" w:rsidRDefault="000F212B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bCs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     </w:t>
            </w:r>
            <w:r w:rsidRPr="000871F8">
              <w:rPr>
                <w:rFonts w:ascii="Sylfaen" w:hAnsi="Sylfaen" w:cs="Arial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hyperlink r:id="rId7" w:history="1">
              <w:r w:rsidRPr="000871F8">
                <w:rPr>
                  <w:rStyle w:val="Hyperlink"/>
                  <w:rFonts w:ascii="Sylfaen" w:hAnsi="Sylfaen" w:cs="Arial"/>
                  <w:color w:val="000000" w:themeColor="text1"/>
                  <w:sz w:val="20"/>
                  <w:szCs w:val="20"/>
                  <w:lang w:val="de-DE"/>
                </w:rPr>
                <w:t>http://search.ebscohost.com/</w:t>
              </w:r>
            </w:hyperlink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0871F8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1.იოსელიანი თ. - ადამიანის ფიზიოლოგია. კუნთოვანი და ნერვული სისტემები, 2001.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</w:pPr>
            <w:r w:rsidRPr="000871F8">
              <w:rPr>
                <w:rFonts w:ascii="Sylfaen" w:eastAsia="Calibri" w:hAnsi="Sylfaen"/>
                <w:bCs/>
                <w:sz w:val="20"/>
                <w:szCs w:val="20"/>
                <w:lang w:val="ka-GE"/>
              </w:rPr>
              <w:t>2.</w:t>
            </w:r>
            <w:r w:rsidRPr="000871F8">
              <w:rPr>
                <w:rFonts w:ascii="Sylfaen" w:eastAsia="Calibri" w:hAnsi="Sylfaen"/>
                <w:sz w:val="20"/>
                <w:szCs w:val="20"/>
                <w:lang w:val="ka-GE"/>
              </w:rPr>
              <w:t>კვაჭაძე ი. - ადამიანის ფიზიოლოგია. სიახლე, თბ., 2008.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noProof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noProof/>
                <w:sz w:val="20"/>
                <w:szCs w:val="20"/>
                <w:lang w:val="ka-GE"/>
              </w:rPr>
              <w:t>3.Neil R. Carlson-Physiology of Behavior and Foundetions of Physiological Psychology. 2013.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noProof/>
                <w:sz w:val="20"/>
                <w:szCs w:val="20"/>
                <w:lang w:val="ka-GE"/>
              </w:rPr>
              <w:t>4.რედ.: კოსიცკი გ. - ადამიანია ფიზიოლოგია. ვეგეტატიური ფუნქციების ფიზიოლოგია.(სისხლის სისხლის მიმოქცევის და სუნთქვის სისტემები.თბ.,[წ.გ.].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sz w:val="20"/>
                <w:szCs w:val="20"/>
                <w:lang w:val="ka-GE"/>
              </w:rPr>
              <w:t>Guyton, Arthur C. Textbook of medical physiology / Arthur C. Guyton, John E. Hall</w:t>
            </w:r>
          </w:p>
          <w:p w:rsidR="0017411C" w:rsidRPr="000871F8" w:rsidRDefault="0017411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sz w:val="20"/>
                <w:szCs w:val="20"/>
                <w:shd w:val="clear" w:color="auto" w:fill="F1F0F0"/>
              </w:rPr>
            </w:pPr>
            <w:r w:rsidRPr="000871F8">
              <w:rPr>
                <w:rFonts w:ascii="Sylfaen" w:hAnsi="Sylfaen"/>
                <w:sz w:val="20"/>
                <w:szCs w:val="20"/>
                <w:shd w:val="clear" w:color="auto" w:fill="F1F0F0"/>
              </w:rPr>
              <w:t xml:space="preserve">Stuart Ira </w:t>
            </w:r>
            <w:r w:rsidRPr="000871F8">
              <w:rPr>
                <w:rFonts w:ascii="Sylfaen" w:hAnsi="Sylfaen"/>
                <w:sz w:val="20"/>
                <w:szCs w:val="20"/>
                <w:shd w:val="clear" w:color="auto" w:fill="F1F0F0"/>
                <w:lang w:val="ka-GE"/>
              </w:rPr>
              <w:t xml:space="preserve">– </w:t>
            </w:r>
            <w:r w:rsidRPr="000871F8">
              <w:rPr>
                <w:rFonts w:ascii="Sylfaen" w:hAnsi="Sylfaen"/>
                <w:sz w:val="20"/>
                <w:szCs w:val="20"/>
                <w:shd w:val="clear" w:color="auto" w:fill="F1F0F0"/>
              </w:rPr>
              <w:t>Human Phiziology. Fox, 2015.</w:t>
            </w:r>
          </w:p>
          <w:p w:rsidR="0017411C" w:rsidRPr="000871F8" w:rsidRDefault="00435966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hyperlink r:id="rId8" w:history="1">
              <w:r w:rsidR="0017411C" w:rsidRPr="000871F8">
                <w:rPr>
                  <w:rStyle w:val="Hyperlink"/>
                  <w:rFonts w:ascii="Sylfaen" w:hAnsi="Sylfaen" w:cs="TimesNewRomanPSMT"/>
                  <w:b/>
                  <w:sz w:val="20"/>
                  <w:szCs w:val="20"/>
                </w:rPr>
                <w:t>http://www.youtube.com/3d</w:t>
              </w:r>
            </w:hyperlink>
            <w:r w:rsidR="0017411C" w:rsidRPr="000871F8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 xml:space="preserve"> medical animation/</w:t>
            </w:r>
          </w:p>
          <w:p w:rsidR="0017411C" w:rsidRPr="000871F8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0871F8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http://www.cellbio.com/</w:t>
            </w:r>
          </w:p>
          <w:p w:rsidR="0017411C" w:rsidRPr="000871F8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0871F8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http://www.rothamsted.ac.uk/notebook/courses/guide/</w:t>
            </w:r>
          </w:p>
          <w:p w:rsidR="0017411C" w:rsidRPr="000871F8" w:rsidRDefault="0017411C" w:rsidP="009C6CEE">
            <w:pPr>
              <w:pStyle w:val="ListParagraph"/>
              <w:autoSpaceDE w:val="0"/>
              <w:autoSpaceDN w:val="0"/>
              <w:adjustRightInd w:val="0"/>
              <w:spacing w:after="0" w:line="276" w:lineRule="auto"/>
              <w:ind w:left="396"/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</w:pPr>
            <w:r w:rsidRPr="000871F8">
              <w:rPr>
                <w:rFonts w:ascii="Sylfaen" w:hAnsi="Sylfaen" w:cs="TimesNewRomanPSMT"/>
                <w:b/>
                <w:color w:val="0000FF"/>
                <w:sz w:val="20"/>
                <w:szCs w:val="20"/>
              </w:rPr>
              <w:t>http://www.web-books.com/MoBio/</w:t>
            </w:r>
          </w:p>
          <w:p w:rsidR="000F212B" w:rsidRPr="000871F8" w:rsidRDefault="0017411C" w:rsidP="009C6CEE">
            <w:pPr>
              <w:pStyle w:val="ListParagraph"/>
              <w:spacing w:after="0" w:line="276" w:lineRule="auto"/>
              <w:ind w:left="396"/>
              <w:jc w:val="both"/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</w:pPr>
            <w:r w:rsidRPr="000871F8">
              <w:rPr>
                <w:rFonts w:ascii="Sylfaen" w:hAnsi="Sylfaen"/>
                <w:b/>
                <w:noProof/>
                <w:color w:val="7030A0"/>
                <w:sz w:val="20"/>
                <w:szCs w:val="20"/>
              </w:rPr>
              <w:t>http:/www.biomednet.ru/content/view/47</w:t>
            </w:r>
          </w:p>
          <w:p w:rsidR="00C214EC" w:rsidRPr="000871F8" w:rsidRDefault="00C214EC" w:rsidP="009C6CEE">
            <w:pPr>
              <w:spacing w:after="0" w:line="276" w:lineRule="auto"/>
              <w:ind w:left="9" w:hanging="9"/>
              <w:jc w:val="both"/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</w:pP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1.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ჰისტოლოგია.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1. </w:t>
            </w:r>
            <w:r w:rsidRPr="000871F8">
              <w:rPr>
                <w:rFonts w:ascii="Sylfaen" w:hAnsi="Sylfaen" w:cs="Sylfaen"/>
                <w:color w:val="000000" w:themeColor="text1"/>
                <w:sz w:val="20"/>
                <w:szCs w:val="20"/>
              </w:rPr>
              <w:t>ნ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გორდაძე 2013წ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tabs>
                <w:tab w:val="left" w:pos="72"/>
              </w:tabs>
              <w:spacing w:after="0" w:line="276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2</w:t>
            </w:r>
            <w:r w:rsidRPr="000871F8">
              <w:rPr>
                <w:color w:val="000000" w:themeColor="text1"/>
                <w:sz w:val="20"/>
                <w:szCs w:val="20"/>
              </w:rPr>
              <w:t xml:space="preserve">.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Junqueira’s Basic Histology, Anthony L. Mescher, 2013, McGraw Hill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Education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</w:pP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>Wheater’s Functional Histology, A Text and Color Atlas, Barbara Young, James S. lowe, Alan stevens, John W. Heath, 5</w:t>
            </w: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  <w:vertAlign w:val="superscript"/>
                <w:lang w:eastAsia="ru-RU"/>
              </w:rPr>
              <w:t>th</w:t>
            </w:r>
            <w:r w:rsidRPr="000871F8">
              <w:rPr>
                <w:rFonts w:ascii="Sylfaen" w:hAnsi="Sylfaen"/>
                <w:noProof/>
                <w:color w:val="000000" w:themeColor="text1"/>
                <w:sz w:val="20"/>
                <w:szCs w:val="20"/>
                <w:lang w:eastAsia="ru-RU"/>
              </w:rPr>
              <w:t xml:space="preserve"> edition, 2006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Smith C.,Marks A.D.,Lieberman M</w:t>
            </w:r>
            <w:r w:rsidRPr="000871F8">
              <w:rPr>
                <w:rFonts w:ascii="Verdana" w:hAnsi="Verdana"/>
                <w:color w:val="000000" w:themeColor="text1"/>
                <w:sz w:val="20"/>
                <w:szCs w:val="20"/>
                <w:shd w:val="clear" w:color="auto" w:fill="FFFFFF"/>
              </w:rPr>
              <w:t>.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lang w:val="ka-GE"/>
              </w:rPr>
              <w:t xml:space="preserve">- 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Marks’ Basic Medical Biochemistry/ A Clinical Approach, 2nd Ed., Lippincott Williams &amp; Wilkins,Philadelphia, 2005.</w:t>
            </w:r>
          </w:p>
          <w:p w:rsidR="00C214EC" w:rsidRPr="000871F8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>Elbooks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: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Harvey Richardd A., Ferrier Denise – Lipincot`s IIIustrated Reviers. Biocgemistry. 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>5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  <w:vertAlign w:val="superscript"/>
              </w:rPr>
              <w:t>th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  <w:t xml:space="preserve"> Ed., Lippincott Wiliams$Wilkins. 2011.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Voet Donald, Voet Judith G., Pratt Charlotte w. – Fundamentals of Biochemistry. Wiley, USA, 2008.</w:t>
            </w:r>
          </w:p>
          <w:p w:rsidR="00C214EC" w:rsidRPr="000871F8" w:rsidRDefault="00C214EC" w:rsidP="000871F8">
            <w:pPr>
              <w:pStyle w:val="ListParagraph"/>
              <w:numPr>
                <w:ilvl w:val="0"/>
                <w:numId w:val="5"/>
              </w:numPr>
              <w:spacing w:line="276" w:lineRule="auto"/>
              <w:rPr>
                <w:rFonts w:ascii="Sylfaen" w:hAnsi="Sylfaen"/>
                <w:color w:val="000000" w:themeColor="text1"/>
                <w:sz w:val="20"/>
                <w:szCs w:val="20"/>
                <w:shd w:val="clear" w:color="auto" w:fill="FFFFFF"/>
              </w:rPr>
            </w:pP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Voet Donald, Voet Judith G. - Biochemistry. </w:t>
            </w:r>
            <w:proofErr w:type="gramStart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>4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vertAlign w:val="superscript"/>
              </w:rPr>
              <w:t>th</w:t>
            </w:r>
            <w:proofErr w:type="gramEnd"/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Ed., Wiley, USA, 2011.</w:t>
            </w:r>
          </w:p>
          <w:p w:rsidR="00C214EC" w:rsidRPr="000871F8" w:rsidRDefault="00C214EC" w:rsidP="009C6CEE">
            <w:pPr>
              <w:pStyle w:val="ListParagraph"/>
              <w:tabs>
                <w:tab w:val="center" w:pos="5007"/>
              </w:tabs>
              <w:spacing w:line="276" w:lineRule="auto"/>
              <w:ind w:left="396"/>
              <w:rPr>
                <w:b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  <w:lang w:val="ka-GE"/>
              </w:rPr>
              <w:t>ვებ გვერდები:</w:t>
            </w:r>
            <w:r w:rsidRPr="000871F8">
              <w:rPr>
                <w:rFonts w:ascii="Sylfaen" w:eastAsia="Sylfaen" w:hAnsi="Sylfaen" w:cs="Sylfaen"/>
                <w:b/>
                <w:color w:val="000000" w:themeColor="text1"/>
                <w:sz w:val="20"/>
                <w:szCs w:val="20"/>
              </w:rPr>
              <w:tab/>
              <w:t xml:space="preserve"> </w:t>
            </w:r>
          </w:p>
          <w:p w:rsidR="00C214EC" w:rsidRPr="000871F8" w:rsidRDefault="00435966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9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https://www.khanacademy.org/</w:t>
              </w:r>
            </w:hyperlink>
            <w:hyperlink r:id="rId10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0871F8" w:rsidRDefault="00435966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1" w:history="1">
              <w:r w:rsidR="009C6CEE" w:rsidRPr="000871F8">
                <w:rPr>
                  <w:rStyle w:val="Hyperlink"/>
                  <w:rFonts w:ascii="Sylfaen" w:eastAsia="Sylfaen" w:hAnsi="Sylfaen" w:cs="Sylfaen"/>
                  <w:sz w:val="20"/>
                  <w:szCs w:val="20"/>
                  <w:u w:color="000000"/>
                </w:rPr>
                <w:t>http://conscious</w:t>
              </w:r>
            </w:hyperlink>
            <w:hyperlink r:id="rId12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3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reality.com/wp</w:t>
              </w:r>
            </w:hyperlink>
            <w:hyperlink r:id="rId14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-</w:t>
              </w:r>
            </w:hyperlink>
            <w:hyperlink r:id="rId15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admin/www.coursera.org</w:t>
              </w:r>
            </w:hyperlink>
            <w:hyperlink r:id="rId16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  <w:r w:rsidR="00C214EC"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C214EC" w:rsidRPr="000871F8" w:rsidRDefault="00435966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hyperlink r:id="rId17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www.Biochemistry.ru/default.htm</w:t>
              </w:r>
            </w:hyperlink>
            <w:hyperlink r:id="rId18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</w:rPr>
                <w:t xml:space="preserve"> </w:t>
              </w:r>
            </w:hyperlink>
          </w:p>
          <w:p w:rsidR="00C214EC" w:rsidRPr="000871F8" w:rsidRDefault="00C214EC" w:rsidP="009C6CEE">
            <w:pPr>
              <w:pStyle w:val="ListParagraph"/>
              <w:spacing w:line="276" w:lineRule="auto"/>
              <w:ind w:left="396"/>
              <w:rPr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  <w:t>www.NCBI&gt;Literature.Booksshelf</w:t>
            </w:r>
            <w:r w:rsidRPr="000871F8">
              <w:rPr>
                <w:rFonts w:ascii="Sylfaen" w:eastAsia="Sylfaen" w:hAnsi="Sylfaen" w:cs="Sylfaen"/>
                <w:color w:val="000000" w:themeColor="text1"/>
                <w:sz w:val="20"/>
                <w:szCs w:val="20"/>
              </w:rPr>
              <w:t xml:space="preserve"> </w:t>
            </w:r>
          </w:p>
          <w:p w:rsidR="009C6CEE" w:rsidRPr="000871F8" w:rsidRDefault="00435966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hyperlink r:id="rId19">
              <w:r w:rsidR="00C214EC" w:rsidRPr="000871F8">
                <w:rPr>
                  <w:rFonts w:ascii="Sylfaen" w:eastAsia="Sylfaen" w:hAnsi="Sylfaen" w:cs="Sylfaen"/>
                  <w:color w:val="000000" w:themeColor="text1"/>
                  <w:sz w:val="20"/>
                  <w:szCs w:val="20"/>
                  <w:u w:val="single" w:color="000000"/>
                </w:rPr>
                <w:t>www.sciencedaily/biochemistry/News</w:t>
              </w:r>
            </w:hyperlink>
          </w:p>
          <w:p w:rsidR="00C214EC" w:rsidRPr="000871F8" w:rsidRDefault="00C214EC" w:rsidP="009C6CEE">
            <w:pPr>
              <w:pStyle w:val="ListParagraph"/>
              <w:spacing w:line="276" w:lineRule="auto"/>
              <w:ind w:left="396"/>
              <w:rPr>
                <w:rFonts w:ascii="Sylfaen" w:eastAsia="Sylfaen" w:hAnsi="Sylfaen" w:cs="Sylfaen"/>
                <w:color w:val="000000" w:themeColor="text1"/>
                <w:sz w:val="20"/>
                <w:szCs w:val="20"/>
                <w:u w:val="single" w:color="000000"/>
              </w:rPr>
            </w:pPr>
            <w:r w:rsidRPr="000871F8">
              <w:rPr>
                <w:sz w:val="20"/>
                <w:szCs w:val="20"/>
              </w:rPr>
              <w:t>http</w:t>
            </w:r>
            <w:r w:rsidRPr="00BA7551">
              <w:rPr>
                <w:sz w:val="20"/>
                <w:szCs w:val="20"/>
              </w:rPr>
              <w:t>://</w:t>
            </w:r>
            <w:r w:rsidRPr="000871F8">
              <w:rPr>
                <w:sz w:val="20"/>
                <w:szCs w:val="20"/>
              </w:rPr>
              <w:t>search</w:t>
            </w:r>
            <w:r w:rsidRPr="00BA7551">
              <w:rPr>
                <w:sz w:val="20"/>
                <w:szCs w:val="20"/>
              </w:rPr>
              <w:t>.</w:t>
            </w:r>
            <w:r w:rsidRPr="000871F8">
              <w:rPr>
                <w:sz w:val="20"/>
                <w:szCs w:val="20"/>
              </w:rPr>
              <w:t>ebscohost</w:t>
            </w:r>
            <w:r w:rsidRPr="00BA7551">
              <w:rPr>
                <w:sz w:val="20"/>
                <w:szCs w:val="20"/>
              </w:rPr>
              <w:t>.</w:t>
            </w:r>
            <w:r w:rsidRPr="000871F8">
              <w:rPr>
                <w:sz w:val="20"/>
                <w:szCs w:val="20"/>
              </w:rPr>
              <w:t>com</w:t>
            </w:r>
            <w:r w:rsidRPr="00BA7551">
              <w:rPr>
                <w:sz w:val="20"/>
                <w:szCs w:val="20"/>
              </w:rPr>
              <w:t>/</w:t>
            </w:r>
          </w:p>
          <w:p w:rsidR="009C6CEE" w:rsidRPr="000871F8" w:rsidRDefault="009C6CEE" w:rsidP="000871F8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გუგეშაშვილი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შ.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-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შინაგან დაავადებათა პროპედევტიკა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. 1 ნაწ., თბ., 1991.</w:t>
            </w:r>
          </w:p>
          <w:p w:rsidR="009C6CEE" w:rsidRPr="000871F8" w:rsidRDefault="009C6CEE" w:rsidP="000871F8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276" w:lineRule="auto"/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გუგეშაშვილი შ. - შინაგან დაავადებათა პროპედევტიკა, </w:t>
            </w:r>
            <w:r w:rsidRPr="000871F8">
              <w:rPr>
                <w:rFonts w:ascii="AcadNusx" w:hAnsi="AcadNusx"/>
                <w:color w:val="000000" w:themeColor="text1"/>
                <w:sz w:val="20"/>
                <w:szCs w:val="20"/>
                <w:lang w:val="ka-GE"/>
              </w:rPr>
              <w:t>II</w:t>
            </w: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 xml:space="preserve"> ნაწ.,  თბ., 1995.</w:t>
            </w:r>
          </w:p>
          <w:p w:rsidR="009C6CEE" w:rsidRPr="000871F8" w:rsidRDefault="009C6CEE" w:rsidP="000871F8">
            <w:pPr>
              <w:pStyle w:val="ListParagraph"/>
              <w:numPr>
                <w:ilvl w:val="0"/>
                <w:numId w:val="5"/>
              </w:numPr>
              <w:spacing w:after="0" w:line="276" w:lineRule="auto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  <w:lang w:val="ka-GE"/>
              </w:rPr>
              <w:t>3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ემხვარი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ნ. 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–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შინაგანი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სნეულებანი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.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ტ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1-2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,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 xml:space="preserve"> </w:t>
            </w:r>
            <w:r w:rsidRPr="000871F8">
              <w:rPr>
                <w:rFonts w:ascii="Sylfaen" w:eastAsia="Times New Roman" w:hAnsi="Sylfaen"/>
                <w:color w:val="000000" w:themeColor="text1"/>
                <w:sz w:val="20"/>
                <w:szCs w:val="20"/>
                <w:lang w:val="ka-GE"/>
              </w:rPr>
              <w:t>თბ</w:t>
            </w:r>
            <w:r w:rsidRPr="000871F8">
              <w:rPr>
                <w:rFonts w:ascii="AcadNusx" w:eastAsia="Times New Roman" w:hAnsi="AcadNusx"/>
                <w:color w:val="000000" w:themeColor="text1"/>
                <w:sz w:val="20"/>
                <w:szCs w:val="20"/>
                <w:lang w:val="ka-GE"/>
              </w:rPr>
              <w:t>., 2008.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lastRenderedPageBreak/>
              <w:t xml:space="preserve">Ed.: Harwood-Nuss A. - </w:t>
            </w:r>
            <w:hyperlink r:id="rId20" w:history="1">
              <w:r w:rsidRPr="000871F8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The clinical practice of emergency medicine</w:t>
              </w:r>
            </w:hyperlink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. J.B. Lippincott 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company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, Philadelphia, 1991.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1" w:history="1">
              <w:r w:rsidRPr="000871F8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 Vol.1, Third edition. Lea and Febiger, Philadelphia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Ed.: Schwartz G.R., Cayten C.G. and oth. -</w:t>
            </w:r>
            <w:hyperlink r:id="rId22" w:history="1">
              <w:r w:rsidRPr="000871F8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Principles and practice of emergency medicine</w:t>
              </w:r>
            </w:hyperlink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 Vol.2, Third edition, Lea and Febiger, Philadelphia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,1992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pacing w:line="360" w:lineRule="auto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Bodiwala G.G., McCaskie A.W</w:t>
            </w:r>
            <w:proofErr w:type="gramStart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.-</w:t>
            </w:r>
            <w:proofErr w:type="gramEnd"/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 </w:t>
            </w:r>
            <w:hyperlink r:id="rId23" w:history="1">
              <w:r w:rsidRPr="000871F8">
                <w:rPr>
                  <w:rStyle w:val="Hyperlink"/>
                  <w:rFonts w:ascii="Sylfaen" w:hAnsi="Sylfaen"/>
                  <w:color w:val="000000" w:themeColor="text1"/>
                  <w:sz w:val="20"/>
                  <w:szCs w:val="20"/>
                </w:rPr>
                <w:t>Intrernational translation guide for emergency medicine</w:t>
              </w:r>
            </w:hyperlink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>.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shd w:val="clear" w:color="auto" w:fill="FFFFFF"/>
              <w:spacing w:line="360" w:lineRule="auto"/>
              <w:jc w:val="both"/>
              <w:rPr>
                <w:rFonts w:ascii="Sylfaen" w:hAnsi="Sylfaen"/>
                <w:color w:val="000000" w:themeColor="text1"/>
                <w:sz w:val="20"/>
                <w:szCs w:val="20"/>
              </w:rPr>
            </w:pPr>
            <w:r w:rsidRPr="000871F8">
              <w:rPr>
                <w:rFonts w:ascii="Sylfaen" w:hAnsi="Sylfaen"/>
                <w:color w:val="000000" w:themeColor="text1"/>
                <w:sz w:val="20"/>
                <w:szCs w:val="20"/>
              </w:rPr>
              <w:t xml:space="preserve">Rutterworth Heinemann, Tokyo, 1993.   </w:t>
            </w:r>
          </w:p>
          <w:p w:rsidR="00EA2D68" w:rsidRPr="000871F8" w:rsidRDefault="00EA2D68" w:rsidP="000871F8">
            <w:pPr>
              <w:pStyle w:val="ListParagraph"/>
              <w:numPr>
                <w:ilvl w:val="0"/>
                <w:numId w:val="5"/>
              </w:numPr>
              <w:rPr>
                <w:rFonts w:ascii="Sylfaen" w:hAnsi="Sylfaen"/>
                <w:color w:val="000000"/>
                <w:sz w:val="20"/>
                <w:szCs w:val="20"/>
                <w:lang w:val="de-DE"/>
              </w:rPr>
            </w:pPr>
            <w:r w:rsidRPr="000871F8">
              <w:rPr>
                <w:color w:val="000000"/>
                <w:sz w:val="20"/>
                <w:szCs w:val="20"/>
              </w:rPr>
              <w:t>http://search.ebscohost.com/</w:t>
            </w:r>
          </w:p>
          <w:p w:rsidR="00EA2D68" w:rsidRPr="009C6CEE" w:rsidRDefault="00EA2D68" w:rsidP="00EA2D68">
            <w:pPr>
              <w:pStyle w:val="ListParagraph"/>
              <w:spacing w:after="0" w:line="276" w:lineRule="auto"/>
              <w:ind w:left="396"/>
              <w:jc w:val="both"/>
              <w:rPr>
                <w:rFonts w:ascii="AcadNusx" w:hAnsi="AcadNusx"/>
                <w:color w:val="000000" w:themeColor="text1"/>
                <w:sz w:val="20"/>
                <w:szCs w:val="20"/>
              </w:rPr>
            </w:pPr>
          </w:p>
        </w:tc>
      </w:tr>
    </w:tbl>
    <w:p w:rsidR="00576214" w:rsidRDefault="00576214" w:rsidP="006A3795">
      <w:pPr>
        <w:pStyle w:val="ListParagraph"/>
        <w:spacing w:line="360" w:lineRule="auto"/>
        <w:ind w:left="426"/>
        <w:rPr>
          <w:rFonts w:ascii="Sylfaen" w:hAnsi="Sylfaen"/>
          <w:color w:val="000000" w:themeColor="text1"/>
          <w:sz w:val="24"/>
          <w:szCs w:val="24"/>
          <w:lang w:val="ka-GE"/>
        </w:rPr>
      </w:pPr>
    </w:p>
    <w:p w:rsidR="00442B7A" w:rsidRPr="000903A7" w:rsidRDefault="00442B7A">
      <w:pPr>
        <w:rPr>
          <w:color w:val="000000" w:themeColor="text1"/>
          <w:sz w:val="24"/>
          <w:szCs w:val="24"/>
        </w:rPr>
      </w:pPr>
    </w:p>
    <w:sectPr w:rsidR="00442B7A" w:rsidRPr="000903A7" w:rsidSect="009C6CEE">
      <w:pgSz w:w="11907" w:h="16839" w:code="9"/>
      <w:pgMar w:top="1134" w:right="850" w:bottom="630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AcadNusx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BPG Academiuri UAm">
    <w:altName w:val="Times New Roman"/>
    <w:charset w:val="00"/>
    <w:family w:val="swiss"/>
    <w:pitch w:val="variable"/>
    <w:sig w:usb0="00000001" w:usb1="00000000" w:usb2="00000040" w:usb3="00000000" w:csb0="00000003" w:csb1="00000000"/>
  </w:font>
  <w:font w:name="AcadMtavr">
    <w:panose1 w:val="00000000000000000000"/>
    <w:charset w:val="00"/>
    <w:family w:val="auto"/>
    <w:pitch w:val="variable"/>
    <w:sig w:usb0="00000087" w:usb1="00000000" w:usb2="00000000" w:usb3="00000000" w:csb0="0000001B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imesNewRomanPSM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FE"/>
    <w:multiLevelType w:val="singleLevel"/>
    <w:tmpl w:val="BD46C4B6"/>
    <w:lvl w:ilvl="0">
      <w:numFmt w:val="bullet"/>
      <w:lvlText w:val="*"/>
      <w:lvlJc w:val="left"/>
      <w:pPr>
        <w:ind w:left="0" w:firstLine="0"/>
      </w:pPr>
    </w:lvl>
  </w:abstractNum>
  <w:abstractNum w:abstractNumId="1" w15:restartNumberingAfterBreak="0">
    <w:nsid w:val="0D831EB1"/>
    <w:multiLevelType w:val="hybridMultilevel"/>
    <w:tmpl w:val="147C267A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B12291A"/>
    <w:multiLevelType w:val="hybridMultilevel"/>
    <w:tmpl w:val="2E2CC8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2A82FD4"/>
    <w:multiLevelType w:val="hybridMultilevel"/>
    <w:tmpl w:val="088E9A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F615C41"/>
    <w:multiLevelType w:val="hybridMultilevel"/>
    <w:tmpl w:val="DBA01D1E"/>
    <w:lvl w:ilvl="0" w:tplc="0437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3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3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3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3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3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3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3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3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2B46519"/>
    <w:multiLevelType w:val="hybridMultilevel"/>
    <w:tmpl w:val="8006D86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6D293E"/>
    <w:multiLevelType w:val="hybridMultilevel"/>
    <w:tmpl w:val="169E2382"/>
    <w:lvl w:ilvl="0" w:tplc="04190017">
      <w:start w:val="1"/>
      <w:numFmt w:val="lowerLetter"/>
      <w:lvlText w:val="%1)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82D4668"/>
    <w:multiLevelType w:val="hybridMultilevel"/>
    <w:tmpl w:val="5602F7BC"/>
    <w:lvl w:ilvl="0" w:tplc="EB1E6350">
      <w:start w:val="1"/>
      <w:numFmt w:val="decimal"/>
      <w:lvlText w:val="%1."/>
      <w:lvlJc w:val="left"/>
      <w:pPr>
        <w:ind w:left="396" w:hanging="360"/>
      </w:pPr>
      <w:rPr>
        <w:rFonts w:asciiTheme="minorHAnsi" w:hAnsiTheme="minorHAnsi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BDB50D7"/>
    <w:multiLevelType w:val="hybridMultilevel"/>
    <w:tmpl w:val="FE08137C"/>
    <w:lvl w:ilvl="0" w:tplc="016012C8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0C4774A"/>
    <w:multiLevelType w:val="hybridMultilevel"/>
    <w:tmpl w:val="38687A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  <w:lvlOverride w:ilvl="0">
      <w:lvl w:ilvl="0">
        <w:numFmt w:val="bullet"/>
        <w:lvlText w:val=""/>
        <w:legacy w:legacy="1" w:legacySpace="0" w:legacyIndent="360"/>
        <w:lvlJc w:val="left"/>
        <w:pPr>
          <w:ind w:left="0" w:firstLine="0"/>
        </w:pPr>
        <w:rPr>
          <w:rFonts w:ascii="Symbol" w:hAnsi="Symbol" w:hint="default"/>
        </w:rPr>
      </w:lvl>
    </w:lvlOverride>
  </w:num>
  <w:num w:numId="2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4"/>
  </w:num>
  <w:num w:numId="4">
    <w:abstractNumId w:val="2"/>
  </w:num>
  <w:num w:numId="5">
    <w:abstractNumId w:val="7"/>
  </w:num>
  <w:num w:numId="6">
    <w:abstractNumId w:val="8"/>
  </w:num>
  <w:num w:numId="7">
    <w:abstractNumId w:val="1"/>
  </w:num>
  <w:num w:numId="8">
    <w:abstractNumId w:val="9"/>
  </w:num>
  <w:num w:numId="9">
    <w:abstractNumId w:val="3"/>
  </w:num>
  <w:num w:numId="10">
    <w:abstractNumId w:val="5"/>
  </w:num>
  <w:num w:numId="11">
    <w:abstractNumId w:val="3"/>
  </w:num>
  <w:num w:numId="12">
    <w:abstractNumId w:val="3"/>
  </w:num>
  <w:num w:numId="13">
    <w:abstractNumId w:val="9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grammar="clean"/>
  <w:doNotTrackMoves/>
  <w:doNotTrackFormatting/>
  <w:defaultTabStop w:val="720"/>
  <w:characterSpacingControl w:val="doNotCompress"/>
  <w:compat>
    <w:compatSetting w:name="compatibilityMode" w:uri="http://schemas.microsoft.com/office/word" w:val="12"/>
  </w:compat>
  <w:rsids>
    <w:rsidRoot w:val="0086313C"/>
    <w:rsid w:val="0001623D"/>
    <w:rsid w:val="00017239"/>
    <w:rsid w:val="000304D6"/>
    <w:rsid w:val="00033379"/>
    <w:rsid w:val="0003448F"/>
    <w:rsid w:val="000371B1"/>
    <w:rsid w:val="00045688"/>
    <w:rsid w:val="000608E1"/>
    <w:rsid w:val="00063EAC"/>
    <w:rsid w:val="00064461"/>
    <w:rsid w:val="000871F8"/>
    <w:rsid w:val="000903A7"/>
    <w:rsid w:val="000A5663"/>
    <w:rsid w:val="000B6C8D"/>
    <w:rsid w:val="000C053A"/>
    <w:rsid w:val="000D31DB"/>
    <w:rsid w:val="000D4290"/>
    <w:rsid w:val="000F212B"/>
    <w:rsid w:val="000F2834"/>
    <w:rsid w:val="00111680"/>
    <w:rsid w:val="00115D56"/>
    <w:rsid w:val="001238D6"/>
    <w:rsid w:val="00163A43"/>
    <w:rsid w:val="00172610"/>
    <w:rsid w:val="00172DA8"/>
    <w:rsid w:val="0017411C"/>
    <w:rsid w:val="001A40E3"/>
    <w:rsid w:val="001B20F2"/>
    <w:rsid w:val="001B2D67"/>
    <w:rsid w:val="001B67E1"/>
    <w:rsid w:val="001F2534"/>
    <w:rsid w:val="00231284"/>
    <w:rsid w:val="00236A7E"/>
    <w:rsid w:val="002556F9"/>
    <w:rsid w:val="00287768"/>
    <w:rsid w:val="002B1129"/>
    <w:rsid w:val="002D3B8B"/>
    <w:rsid w:val="002E0EB7"/>
    <w:rsid w:val="002E591B"/>
    <w:rsid w:val="002F5FF5"/>
    <w:rsid w:val="00317C69"/>
    <w:rsid w:val="00330A11"/>
    <w:rsid w:val="00335E1A"/>
    <w:rsid w:val="0034223E"/>
    <w:rsid w:val="0034254A"/>
    <w:rsid w:val="003740D8"/>
    <w:rsid w:val="00387367"/>
    <w:rsid w:val="003A450B"/>
    <w:rsid w:val="003C7072"/>
    <w:rsid w:val="003D040A"/>
    <w:rsid w:val="003D7A30"/>
    <w:rsid w:val="003E2ECF"/>
    <w:rsid w:val="003E59CF"/>
    <w:rsid w:val="00407837"/>
    <w:rsid w:val="00411AE7"/>
    <w:rsid w:val="00413C36"/>
    <w:rsid w:val="00423885"/>
    <w:rsid w:val="004239C5"/>
    <w:rsid w:val="00435966"/>
    <w:rsid w:val="0043632D"/>
    <w:rsid w:val="00442B7A"/>
    <w:rsid w:val="004522C9"/>
    <w:rsid w:val="00466D97"/>
    <w:rsid w:val="00475651"/>
    <w:rsid w:val="004769C0"/>
    <w:rsid w:val="0047768C"/>
    <w:rsid w:val="0048669E"/>
    <w:rsid w:val="00492C56"/>
    <w:rsid w:val="004A730F"/>
    <w:rsid w:val="004B0E01"/>
    <w:rsid w:val="004C6557"/>
    <w:rsid w:val="004D37CF"/>
    <w:rsid w:val="004E3896"/>
    <w:rsid w:val="004E728B"/>
    <w:rsid w:val="004F29A3"/>
    <w:rsid w:val="004F6909"/>
    <w:rsid w:val="004F6A70"/>
    <w:rsid w:val="00501229"/>
    <w:rsid w:val="0050771A"/>
    <w:rsid w:val="00510483"/>
    <w:rsid w:val="00526AF1"/>
    <w:rsid w:val="00546B8D"/>
    <w:rsid w:val="00547022"/>
    <w:rsid w:val="00576214"/>
    <w:rsid w:val="00576BA7"/>
    <w:rsid w:val="0058727C"/>
    <w:rsid w:val="005936C8"/>
    <w:rsid w:val="005C7287"/>
    <w:rsid w:val="005D23A6"/>
    <w:rsid w:val="005D2727"/>
    <w:rsid w:val="005D4548"/>
    <w:rsid w:val="006148CF"/>
    <w:rsid w:val="006328FC"/>
    <w:rsid w:val="0063306A"/>
    <w:rsid w:val="00653EBF"/>
    <w:rsid w:val="00656926"/>
    <w:rsid w:val="00665332"/>
    <w:rsid w:val="006A3795"/>
    <w:rsid w:val="006A6B54"/>
    <w:rsid w:val="006C6F6E"/>
    <w:rsid w:val="006D5DDD"/>
    <w:rsid w:val="006E32D4"/>
    <w:rsid w:val="006E3A8A"/>
    <w:rsid w:val="007366CD"/>
    <w:rsid w:val="007415AF"/>
    <w:rsid w:val="007456D4"/>
    <w:rsid w:val="007535D1"/>
    <w:rsid w:val="007569CD"/>
    <w:rsid w:val="00771605"/>
    <w:rsid w:val="007767EB"/>
    <w:rsid w:val="007778B9"/>
    <w:rsid w:val="007B5FD8"/>
    <w:rsid w:val="00807F4A"/>
    <w:rsid w:val="00813684"/>
    <w:rsid w:val="00846C00"/>
    <w:rsid w:val="0086313C"/>
    <w:rsid w:val="00871EAA"/>
    <w:rsid w:val="008721BD"/>
    <w:rsid w:val="00883BF2"/>
    <w:rsid w:val="00891161"/>
    <w:rsid w:val="008A1E9F"/>
    <w:rsid w:val="009106AE"/>
    <w:rsid w:val="00920D7A"/>
    <w:rsid w:val="00923112"/>
    <w:rsid w:val="0093459D"/>
    <w:rsid w:val="00935746"/>
    <w:rsid w:val="00962275"/>
    <w:rsid w:val="00970503"/>
    <w:rsid w:val="0097103A"/>
    <w:rsid w:val="00987632"/>
    <w:rsid w:val="00987D25"/>
    <w:rsid w:val="00993574"/>
    <w:rsid w:val="009962C9"/>
    <w:rsid w:val="009A1EE8"/>
    <w:rsid w:val="009A7D86"/>
    <w:rsid w:val="009B497E"/>
    <w:rsid w:val="009C6CEE"/>
    <w:rsid w:val="009D0DCF"/>
    <w:rsid w:val="009E2820"/>
    <w:rsid w:val="009F5568"/>
    <w:rsid w:val="00A11495"/>
    <w:rsid w:val="00A12D58"/>
    <w:rsid w:val="00A1793B"/>
    <w:rsid w:val="00A32F1E"/>
    <w:rsid w:val="00A52134"/>
    <w:rsid w:val="00A62CDE"/>
    <w:rsid w:val="00A715AB"/>
    <w:rsid w:val="00A82A64"/>
    <w:rsid w:val="00A91C9E"/>
    <w:rsid w:val="00AA7E9F"/>
    <w:rsid w:val="00AB0BCE"/>
    <w:rsid w:val="00AC08B2"/>
    <w:rsid w:val="00AD4750"/>
    <w:rsid w:val="00AD63DE"/>
    <w:rsid w:val="00AF1C70"/>
    <w:rsid w:val="00B33345"/>
    <w:rsid w:val="00B6369D"/>
    <w:rsid w:val="00B7373A"/>
    <w:rsid w:val="00B77BC8"/>
    <w:rsid w:val="00BA11DB"/>
    <w:rsid w:val="00BA7551"/>
    <w:rsid w:val="00BB2BF6"/>
    <w:rsid w:val="00BB2EEA"/>
    <w:rsid w:val="00BC4D6E"/>
    <w:rsid w:val="00BD2101"/>
    <w:rsid w:val="00C214EC"/>
    <w:rsid w:val="00C22BBF"/>
    <w:rsid w:val="00C27395"/>
    <w:rsid w:val="00C30384"/>
    <w:rsid w:val="00C32A59"/>
    <w:rsid w:val="00C44195"/>
    <w:rsid w:val="00C630ED"/>
    <w:rsid w:val="00C70505"/>
    <w:rsid w:val="00C84D85"/>
    <w:rsid w:val="00C955BE"/>
    <w:rsid w:val="00C97814"/>
    <w:rsid w:val="00CA52D1"/>
    <w:rsid w:val="00CC6A30"/>
    <w:rsid w:val="00CE4749"/>
    <w:rsid w:val="00CE7AF5"/>
    <w:rsid w:val="00D07E95"/>
    <w:rsid w:val="00D222AE"/>
    <w:rsid w:val="00D41D03"/>
    <w:rsid w:val="00D518E6"/>
    <w:rsid w:val="00D659B4"/>
    <w:rsid w:val="00D7021D"/>
    <w:rsid w:val="00D749B5"/>
    <w:rsid w:val="00D774FA"/>
    <w:rsid w:val="00D8788B"/>
    <w:rsid w:val="00DB7272"/>
    <w:rsid w:val="00DB796D"/>
    <w:rsid w:val="00DE33EB"/>
    <w:rsid w:val="00DF60A6"/>
    <w:rsid w:val="00E25053"/>
    <w:rsid w:val="00E35C0D"/>
    <w:rsid w:val="00E42623"/>
    <w:rsid w:val="00E45C81"/>
    <w:rsid w:val="00E51CE7"/>
    <w:rsid w:val="00E545EF"/>
    <w:rsid w:val="00E54B79"/>
    <w:rsid w:val="00E54F28"/>
    <w:rsid w:val="00E7685C"/>
    <w:rsid w:val="00E87353"/>
    <w:rsid w:val="00E87E5E"/>
    <w:rsid w:val="00E93A44"/>
    <w:rsid w:val="00E941EA"/>
    <w:rsid w:val="00EA2D68"/>
    <w:rsid w:val="00EB1383"/>
    <w:rsid w:val="00EC1111"/>
    <w:rsid w:val="00ED1A39"/>
    <w:rsid w:val="00EE3633"/>
    <w:rsid w:val="00EE557F"/>
    <w:rsid w:val="00EF0821"/>
    <w:rsid w:val="00EF5BE3"/>
    <w:rsid w:val="00F02387"/>
    <w:rsid w:val="00F1308D"/>
    <w:rsid w:val="00F36B45"/>
    <w:rsid w:val="00F37723"/>
    <w:rsid w:val="00F40795"/>
    <w:rsid w:val="00F53396"/>
    <w:rsid w:val="00FB1F14"/>
    <w:rsid w:val="00FC2671"/>
    <w:rsid w:val="00FC48E8"/>
    <w:rsid w:val="00FD6DF0"/>
    <w:rsid w:val="00FE67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83185026-6FB6-4AB2-960F-79D24A351C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86313C"/>
    <w:pPr>
      <w:spacing w:line="256" w:lineRule="auto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6313C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6A6B54"/>
    <w:rPr>
      <w:color w:val="0563C1" w:themeColor="hyperlink"/>
      <w:u w:val="single"/>
    </w:rPr>
  </w:style>
  <w:style w:type="character" w:customStyle="1" w:styleId="trns-41">
    <w:name w:val="trns-41"/>
    <w:basedOn w:val="DefaultParagraphFont"/>
    <w:rsid w:val="00335E1A"/>
    <w:rPr>
      <w:rFonts w:ascii="Arial Unicode MS" w:eastAsia="Arial Unicode MS" w:hAnsi="Arial Unicode MS" w:cs="Arial Unicode MS" w:hint="eastAsia"/>
      <w:b/>
      <w:bCs/>
      <w:color w:val="55AA00"/>
      <w:sz w:val="24"/>
      <w:szCs w:val="24"/>
    </w:rPr>
  </w:style>
  <w:style w:type="paragraph" w:styleId="NormalWeb">
    <w:name w:val="Normal (Web)"/>
    <w:basedOn w:val="Normal"/>
    <w:rsid w:val="00A52134"/>
    <w:pPr>
      <w:spacing w:before="100" w:beforeAutospacing="1" w:after="100" w:afterAutospacing="1" w:line="240" w:lineRule="auto"/>
    </w:pPr>
    <w:rPr>
      <w:rFonts w:ascii="Verdana" w:eastAsia="Times New Roman" w:hAnsi="Verdana" w:cs="Times New Roman"/>
      <w:sz w:val="20"/>
      <w:szCs w:val="20"/>
    </w:rPr>
  </w:style>
  <w:style w:type="table" w:styleId="TableGrid">
    <w:name w:val="Table Grid"/>
    <w:basedOn w:val="TableNormal"/>
    <w:uiPriority w:val="59"/>
    <w:rsid w:val="00C32A59"/>
    <w:pPr>
      <w:spacing w:after="0" w:line="240" w:lineRule="auto"/>
    </w:pPr>
    <w:rPr>
      <w:rFonts w:eastAsiaTheme="minorEastAsia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BodyTextIndent2">
    <w:name w:val="Body Text Indent 2"/>
    <w:basedOn w:val="Normal"/>
    <w:link w:val="BodyTextIndent2Char"/>
    <w:uiPriority w:val="99"/>
    <w:unhideWhenUsed/>
    <w:rsid w:val="00C32A59"/>
    <w:pPr>
      <w:spacing w:after="120" w:line="480" w:lineRule="auto"/>
      <w:ind w:left="360"/>
    </w:pPr>
    <w:rPr>
      <w:rFonts w:ascii="Calibri" w:eastAsia="Times New Roman" w:hAnsi="Calibri" w:cs="Times New Roman"/>
      <w:sz w:val="24"/>
      <w:szCs w:val="24"/>
      <w:lang w:bidi="en-US"/>
    </w:rPr>
  </w:style>
  <w:style w:type="character" w:customStyle="1" w:styleId="BodyTextIndent2Char">
    <w:name w:val="Body Text Indent 2 Char"/>
    <w:basedOn w:val="DefaultParagraphFont"/>
    <w:link w:val="BodyTextIndent2"/>
    <w:uiPriority w:val="99"/>
    <w:rsid w:val="00C32A59"/>
    <w:rPr>
      <w:rFonts w:ascii="Calibri" w:eastAsia="Times New Roman" w:hAnsi="Calibri" w:cs="Times New Roman"/>
      <w:sz w:val="24"/>
      <w:szCs w:val="24"/>
      <w:lang w:bidi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352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46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026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653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031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youtube.com/3d" TargetMode="External"/><Relationship Id="rId13" Type="http://schemas.openxmlformats.org/officeDocument/2006/relationships/hyperlink" Target="http://conscious-reality.com/wp-admin/www.coursera.org" TargetMode="External"/><Relationship Id="rId18" Type="http://schemas.openxmlformats.org/officeDocument/2006/relationships/hyperlink" Target="http://www.biochemistry.ru/default.htm" TargetMode="External"/><Relationship Id="rId3" Type="http://schemas.openxmlformats.org/officeDocument/2006/relationships/styles" Target="styles.xml"/><Relationship Id="rId21" Type="http://schemas.openxmlformats.org/officeDocument/2006/relationships/hyperlink" Target="http://www.biblio.geosis.edu.ge/shared/biblio_view.php?bibid=10904&amp;tab=cataloging" TargetMode="External"/><Relationship Id="rId7" Type="http://schemas.openxmlformats.org/officeDocument/2006/relationships/hyperlink" Target="http://search.ebscohost.com/" TargetMode="External"/><Relationship Id="rId12" Type="http://schemas.openxmlformats.org/officeDocument/2006/relationships/hyperlink" Target="http://conscious-reality.com/wp-admin/www.coursera.org" TargetMode="External"/><Relationship Id="rId17" Type="http://schemas.openxmlformats.org/officeDocument/2006/relationships/hyperlink" Target="http://www.biochemistry.ru/default.htm" TargetMode="External"/><Relationship Id="rId25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hyperlink" Target="http://conscious-reality.com/wp-admin/www.coursera.org" TargetMode="External"/><Relationship Id="rId20" Type="http://schemas.openxmlformats.org/officeDocument/2006/relationships/hyperlink" Target="http://www.biblio.geosis.edu.ge/shared/biblio_view.php?bibid=10905&amp;tab=cataloging" TargetMode="Externa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11" Type="http://schemas.openxmlformats.org/officeDocument/2006/relationships/hyperlink" Target="http://conscious" TargetMode="External"/><Relationship Id="rId24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openxmlformats.org/officeDocument/2006/relationships/hyperlink" Target="http://conscious-reality.com/wp-admin/www.coursera.org" TargetMode="External"/><Relationship Id="rId23" Type="http://schemas.openxmlformats.org/officeDocument/2006/relationships/hyperlink" Target="http://www.biblio.geosis.edu.ge/shared/biblio_view.php?bibid=3166&amp;tab=cataloging" TargetMode="External"/><Relationship Id="rId10" Type="http://schemas.openxmlformats.org/officeDocument/2006/relationships/hyperlink" Target="https://www.khanacademy.org/" TargetMode="External"/><Relationship Id="rId19" Type="http://schemas.openxmlformats.org/officeDocument/2006/relationships/hyperlink" Target="http://www.sciencedaily/biochemistry/News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khanacademy.org/" TargetMode="External"/><Relationship Id="rId14" Type="http://schemas.openxmlformats.org/officeDocument/2006/relationships/hyperlink" Target="http://conscious-reality.com/wp-admin/www.coursera.org" TargetMode="External"/><Relationship Id="rId22" Type="http://schemas.openxmlformats.org/officeDocument/2006/relationships/hyperlink" Target="http://www.biblio.geosis.edu.ge/shared/biblio_view.php?bibid=10903&amp;tab=cataloging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2A1FFB-2CCC-4A03-BD5F-16E7A3838A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11</Pages>
  <Words>3331</Words>
  <Characters>18987</Characters>
  <Application>Microsoft Office Word</Application>
  <DocSecurity>0</DocSecurity>
  <Lines>158</Lines>
  <Paragraphs>44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22274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User-101</dc:creator>
  <cp:lastModifiedBy>მანანა ცერცვაძე</cp:lastModifiedBy>
  <cp:revision>207</cp:revision>
  <dcterms:created xsi:type="dcterms:W3CDTF">2017-11-27T08:30:00Z</dcterms:created>
  <dcterms:modified xsi:type="dcterms:W3CDTF">2021-03-05T13:09:00Z</dcterms:modified>
</cp:coreProperties>
</file>